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560" w:lineRule="exact"/>
        <w:jc w:val="center"/>
        <w:textAlignment w:val="baseline"/>
        <w:rPr>
          <w:rFonts w:ascii="方正小标宋_GBK" w:hAnsi="仿宋_GB2312" w:eastAsia="方正小标宋_GBK" w:cs="仿宋_GB2312"/>
          <w:spacing w:val="-10"/>
          <w:kern w:val="0"/>
          <w:sz w:val="44"/>
          <w:szCs w:val="44"/>
        </w:rPr>
      </w:pPr>
      <w:bookmarkStart w:id="15" w:name="_GoBack"/>
      <w:bookmarkEnd w:id="15"/>
      <w:r>
        <w:rPr>
          <w:rFonts w:hint="eastAsia" w:ascii="方正小标宋_GBK" w:hAnsi="仿宋_GB2312" w:eastAsia="方正小标宋_GBK" w:cs="仿宋_GB2312"/>
          <w:spacing w:val="-10"/>
          <w:kern w:val="0"/>
          <w:sz w:val="44"/>
          <w:szCs w:val="44"/>
        </w:rPr>
        <w:t>杨振江同志事迹材料</w:t>
      </w:r>
    </w:p>
    <w:p>
      <w:pPr>
        <w:spacing w:line="500" w:lineRule="exact"/>
        <w:ind w:firstLine="640" w:firstLineChars="200"/>
        <w:rPr>
          <w:rFonts w:ascii="仿宋" w:hAnsi="仿宋" w:eastAsia="仿宋" w:cs="Siemens Sans Global"/>
          <w:sz w:val="32"/>
          <w:szCs w:val="32"/>
        </w:rPr>
      </w:pPr>
      <w:r>
        <w:rPr>
          <w:rFonts w:hint="eastAsia" w:ascii="仿宋" w:hAnsi="仿宋" w:eastAsia="仿宋" w:cs="Siemens Sans Global"/>
          <w:sz w:val="32"/>
          <w:szCs w:val="32"/>
        </w:rPr>
        <w:t>杨振江，男，</w:t>
      </w:r>
      <w:r>
        <w:rPr>
          <w:rFonts w:ascii="仿宋" w:hAnsi="仿宋" w:eastAsia="仿宋"/>
          <w:color w:val="000000"/>
          <w:sz w:val="32"/>
          <w:szCs w:val="32"/>
        </w:rPr>
        <w:t>1974</w:t>
      </w:r>
      <w:r>
        <w:rPr>
          <w:rFonts w:hint="eastAsia" w:ascii="仿宋" w:hAnsi="仿宋" w:eastAsia="仿宋"/>
          <w:color w:val="000000"/>
          <w:sz w:val="32"/>
          <w:szCs w:val="32"/>
        </w:rPr>
        <w:t>年</w:t>
      </w:r>
      <w:r>
        <w:rPr>
          <w:rFonts w:ascii="仿宋" w:hAnsi="仿宋" w:eastAsia="仿宋"/>
          <w:color w:val="000000"/>
          <w:sz w:val="32"/>
          <w:szCs w:val="32"/>
        </w:rPr>
        <w:t>2</w:t>
      </w:r>
      <w:r>
        <w:rPr>
          <w:rFonts w:hint="eastAsia" w:ascii="仿宋" w:hAnsi="仿宋" w:eastAsia="仿宋"/>
          <w:color w:val="000000"/>
          <w:sz w:val="32"/>
          <w:szCs w:val="32"/>
        </w:rPr>
        <w:t>月出生，河北省邯郸市人</w:t>
      </w:r>
      <w:bookmarkStart w:id="0" w:name="OLE_LINK11"/>
      <w:r>
        <w:rPr>
          <w:rFonts w:hint="eastAsia" w:ascii="仿宋" w:hAnsi="仿宋" w:eastAsia="仿宋"/>
          <w:color w:val="000000"/>
          <w:sz w:val="32"/>
          <w:szCs w:val="32"/>
        </w:rPr>
        <w:t>，大学学历，群众，</w:t>
      </w:r>
      <w:r>
        <w:rPr>
          <w:rFonts w:ascii="仿宋" w:hAnsi="仿宋" w:eastAsia="仿宋"/>
          <w:color w:val="000000"/>
          <w:sz w:val="32"/>
          <w:szCs w:val="32"/>
        </w:rPr>
        <w:t>1996</w:t>
      </w:r>
      <w:r>
        <w:rPr>
          <w:rFonts w:hint="eastAsia" w:ascii="仿宋" w:hAnsi="仿宋" w:eastAsia="仿宋"/>
          <w:color w:val="000000"/>
          <w:sz w:val="32"/>
          <w:szCs w:val="32"/>
        </w:rPr>
        <w:t>年</w:t>
      </w:r>
      <w:r>
        <w:rPr>
          <w:rFonts w:ascii="仿宋" w:hAnsi="仿宋" w:eastAsia="仿宋"/>
          <w:color w:val="000000"/>
          <w:sz w:val="32"/>
          <w:szCs w:val="32"/>
        </w:rPr>
        <w:t>7</w:t>
      </w:r>
      <w:r>
        <w:rPr>
          <w:rFonts w:hint="eastAsia" w:ascii="仿宋" w:hAnsi="仿宋" w:eastAsia="仿宋"/>
          <w:color w:val="000000"/>
          <w:sz w:val="32"/>
          <w:szCs w:val="32"/>
        </w:rPr>
        <w:t>月</w:t>
      </w:r>
      <w:bookmarkEnd w:id="0"/>
      <w:r>
        <w:rPr>
          <w:rFonts w:hint="eastAsia" w:ascii="仿宋" w:hAnsi="仿宋" w:eastAsia="仿宋"/>
          <w:color w:val="000000"/>
          <w:sz w:val="32"/>
          <w:szCs w:val="32"/>
        </w:rPr>
        <w:t>参加工作</w:t>
      </w:r>
      <w:r>
        <w:rPr>
          <w:rFonts w:hint="eastAsia" w:ascii="仿宋" w:hAnsi="仿宋" w:eastAsia="仿宋" w:cs="Siemens Sans Global"/>
          <w:sz w:val="32"/>
          <w:szCs w:val="32"/>
        </w:rPr>
        <w:t>，现任西门子（中国）有限公司数字化工业集团华北大区应用技术中心负责人。</w:t>
      </w:r>
      <w:bookmarkStart w:id="1" w:name="OLE_LINK7"/>
      <w:r>
        <w:rPr>
          <w:rFonts w:hint="eastAsia" w:ascii="仿宋" w:hAnsi="仿宋" w:eastAsia="仿宋" w:cs="Siemens Sans Global"/>
          <w:sz w:val="32"/>
          <w:szCs w:val="32"/>
        </w:rPr>
        <w:t>该同志立足岗位，以提高国家工业自动化水平为己任，勤学肯钻、勇于担当、矢志创新，为国内关键项目提供了突破性解决方案，提高了国产设备制造精度和工作效率，助力国内企业打破技术瓶颈。</w:t>
      </w:r>
      <w:bookmarkEnd w:id="1"/>
    </w:p>
    <w:p>
      <w:pPr>
        <w:spacing w:line="500" w:lineRule="exact"/>
        <w:ind w:firstLine="640" w:firstLineChars="200"/>
        <w:rPr>
          <w:rFonts w:ascii="黑体" w:hAnsi="黑体" w:eastAsia="黑体" w:cs="Siemens Sans Global"/>
          <w:bCs/>
          <w:sz w:val="32"/>
          <w:szCs w:val="32"/>
        </w:rPr>
      </w:pPr>
      <w:bookmarkStart w:id="2" w:name="OLE_LINK15"/>
      <w:bookmarkStart w:id="3" w:name="OLE_LINK1"/>
      <w:r>
        <w:rPr>
          <w:rFonts w:hint="eastAsia" w:ascii="黑体" w:hAnsi="黑体" w:eastAsia="黑体" w:cs="Siemens Sans Global"/>
          <w:bCs/>
          <w:sz w:val="32"/>
          <w:szCs w:val="32"/>
        </w:rPr>
        <w:t>一、提供可靠控制方案</w:t>
      </w:r>
      <w:r>
        <w:rPr>
          <w:rFonts w:hint="eastAsia" w:ascii="黑体" w:hAnsi="黑体" w:eastAsia="黑体" w:cs="Siemens Sans Global"/>
          <w:bCs/>
          <w:color w:val="000000"/>
          <w:sz w:val="32"/>
          <w:szCs w:val="32"/>
        </w:rPr>
        <w:t>保障国家重大活动顺利进行</w:t>
      </w:r>
    </w:p>
    <w:bookmarkEnd w:id="2"/>
    <w:bookmarkEnd w:id="3"/>
    <w:p>
      <w:pPr>
        <w:spacing w:line="500" w:lineRule="exact"/>
        <w:ind w:firstLine="640" w:firstLineChars="200"/>
        <w:rPr>
          <w:rFonts w:ascii="仿宋" w:hAnsi="仿宋" w:eastAsia="仿宋"/>
          <w:sz w:val="32"/>
          <w:szCs w:val="32"/>
        </w:rPr>
      </w:pPr>
      <w:bookmarkStart w:id="4" w:name="OLE_LINK22"/>
      <w:r>
        <w:rPr>
          <w:rFonts w:hint="eastAsia" w:ascii="仿宋" w:hAnsi="仿宋" w:eastAsia="仿宋"/>
          <w:sz w:val="32"/>
          <w:szCs w:val="32"/>
        </w:rPr>
        <w:t>举世瞩目的北京2022年冬奥会、冬残奥会开闭幕式是展示中国科技创新的窗口，其成败高度依赖于舞台设备的稳定、可靠、零风险运行。作为具有丰富经验的电气控制专家代表，杨振江通过对原设计方案的缜密分析，找出多个薄弱环节，向该项目提供了更优的控制方案，被最终采纳。此项解决方案全面确保了舞台设备的安全可靠运行，向观众呈现了一场美轮美奂的视听盛宴。杨振江在该项目中顶住压力、勇于担当，获得了主办方的高度肯定。当同事问他在开幕式现场控制台值守时的感受时，他说：“开幕式表演时我的手心里都是汗，但当开幕式结束，主办方技术负责人用微信发过来‘西门子的设备牛牛牛牛，西门子的人牛牛牛牛牛’时，我又感到了深深的成就感。”</w:t>
      </w:r>
    </w:p>
    <w:p>
      <w:pPr>
        <w:spacing w:line="500" w:lineRule="exact"/>
        <w:ind w:firstLine="640" w:firstLineChars="200"/>
        <w:rPr>
          <w:rFonts w:ascii="仿宋" w:hAnsi="仿宋" w:eastAsia="仿宋" w:cs="Siemens Sans Global"/>
          <w:sz w:val="32"/>
          <w:szCs w:val="32"/>
        </w:rPr>
      </w:pPr>
      <w:r>
        <w:rPr>
          <w:rFonts w:hint="eastAsia" w:ascii="仿宋" w:hAnsi="仿宋" w:eastAsia="仿宋" w:cs="Siemens Sans Global"/>
          <w:sz w:val="32"/>
          <w:szCs w:val="32"/>
        </w:rPr>
        <w:t>2022年底，在某展示国家形象的改造项目中，他提出了全新控制方案，从人工切换实现设备自动切换系统，保证在意外故障出现时，设备依然同步运行，减少停顿现象，提升了设备稳定性及观感。</w:t>
      </w:r>
    </w:p>
    <w:p>
      <w:pPr>
        <w:spacing w:line="500" w:lineRule="exact"/>
        <w:ind w:firstLine="640" w:firstLineChars="200"/>
        <w:rPr>
          <w:rFonts w:ascii="黑体" w:hAnsi="黑体" w:eastAsia="黑体" w:cs="Siemens Sans Global"/>
          <w:sz w:val="32"/>
          <w:szCs w:val="32"/>
        </w:rPr>
      </w:pPr>
      <w:r>
        <w:rPr>
          <w:rFonts w:hint="eastAsia" w:ascii="黑体" w:hAnsi="黑体" w:eastAsia="黑体" w:cs="Siemens Sans Global"/>
          <w:bCs/>
          <w:sz w:val="32"/>
          <w:szCs w:val="32"/>
        </w:rPr>
        <w:t>二、</w:t>
      </w:r>
      <w:bookmarkStart w:id="5" w:name="OLE_LINK41"/>
      <w:r>
        <w:rPr>
          <w:rFonts w:hint="eastAsia" w:ascii="黑体" w:hAnsi="黑体" w:eastAsia="黑体" w:cs="Siemens Sans Global"/>
          <w:bCs/>
          <w:sz w:val="32"/>
          <w:szCs w:val="32"/>
        </w:rPr>
        <w:t>助力中国金属成型行业实现技术跨越，跻身世界先进</w:t>
      </w:r>
      <w:bookmarkEnd w:id="4"/>
      <w:bookmarkEnd w:id="5"/>
      <w:r>
        <w:rPr>
          <w:rFonts w:hint="eastAsia" w:ascii="黑体" w:hAnsi="黑体" w:eastAsia="黑体" w:cs="Siemens Sans Global"/>
          <w:bCs/>
          <w:sz w:val="32"/>
          <w:szCs w:val="32"/>
        </w:rPr>
        <w:t>行列</w:t>
      </w:r>
    </w:p>
    <w:p>
      <w:pPr>
        <w:spacing w:line="500" w:lineRule="exact"/>
        <w:ind w:firstLine="640" w:firstLineChars="200"/>
        <w:rPr>
          <w:rFonts w:ascii="仿宋" w:hAnsi="仿宋" w:eastAsia="仿宋" w:cs="Siemens Sans Global"/>
          <w:sz w:val="32"/>
          <w:szCs w:val="32"/>
        </w:rPr>
      </w:pPr>
      <w:r>
        <w:rPr>
          <w:rFonts w:hint="eastAsia" w:ascii="仿宋" w:hAnsi="仿宋" w:eastAsia="仿宋" w:cs="Siemens Sans Global"/>
          <w:sz w:val="32"/>
          <w:szCs w:val="32"/>
        </w:rPr>
        <w:t>我国在金属成型行业上的技术一度较为落后，只能生产最基本的机械压力机，组成一条压机线的多个压力机之间的物料传送需人工实现，导致成品质量差、生产效率低、人工需求多、劳动强度大、能量消耗大。面对这种情况，杨振江决心改变现状。</w:t>
      </w:r>
    </w:p>
    <w:p>
      <w:pPr>
        <w:spacing w:line="500" w:lineRule="exact"/>
        <w:ind w:firstLine="640" w:firstLineChars="200"/>
        <w:rPr>
          <w:rFonts w:ascii="仿宋" w:hAnsi="仿宋" w:eastAsia="仿宋" w:cs="Siemens Sans Global"/>
          <w:sz w:val="32"/>
          <w:szCs w:val="32"/>
        </w:rPr>
      </w:pPr>
      <w:r>
        <w:rPr>
          <w:rFonts w:ascii="仿宋" w:hAnsi="仿宋" w:eastAsia="仿宋" w:cs="Siemens Sans Global"/>
          <w:sz w:val="32"/>
          <w:szCs w:val="32"/>
        </w:rPr>
        <w:t>2011</w:t>
      </w:r>
      <w:r>
        <w:rPr>
          <w:rFonts w:hint="eastAsia" w:ascii="仿宋" w:hAnsi="仿宋" w:eastAsia="仿宋" w:cs="Siemens Sans Global"/>
          <w:sz w:val="32"/>
          <w:szCs w:val="32"/>
        </w:rPr>
        <w:t>年，</w:t>
      </w:r>
      <w:bookmarkStart w:id="6" w:name="OLE_LINK14"/>
      <w:r>
        <w:rPr>
          <w:rFonts w:hint="eastAsia" w:ascii="仿宋" w:hAnsi="仿宋" w:eastAsia="仿宋" w:cs="Siemens Sans Global"/>
          <w:sz w:val="32"/>
          <w:szCs w:val="32"/>
        </w:rPr>
        <w:t>杨振江作为某项目组核心人员</w:t>
      </w:r>
      <w:bookmarkEnd w:id="6"/>
      <w:r>
        <w:rPr>
          <w:rFonts w:hint="eastAsia" w:ascii="仿宋" w:hAnsi="仿宋" w:eastAsia="仿宋" w:cs="Siemens Sans Global"/>
          <w:sz w:val="32"/>
          <w:szCs w:val="32"/>
        </w:rPr>
        <w:t>，开始进行同步压力机线的研发工作。</w:t>
      </w:r>
      <w:r>
        <w:rPr>
          <w:rFonts w:ascii="仿宋" w:hAnsi="仿宋" w:eastAsia="仿宋" w:cs="Siemens Sans Global"/>
          <w:sz w:val="32"/>
          <w:szCs w:val="32"/>
        </w:rPr>
        <w:t>2012</w:t>
      </w:r>
      <w:r>
        <w:rPr>
          <w:rFonts w:hint="eastAsia" w:ascii="仿宋" w:hAnsi="仿宋" w:eastAsia="仿宋" w:cs="Siemens Sans Global"/>
          <w:sz w:val="32"/>
          <w:szCs w:val="32"/>
        </w:rPr>
        <w:t>年</w:t>
      </w:r>
      <w:r>
        <w:rPr>
          <w:rFonts w:ascii="仿宋" w:hAnsi="仿宋" w:eastAsia="仿宋" w:cs="Siemens Sans Global"/>
          <w:sz w:val="32"/>
          <w:szCs w:val="32"/>
        </w:rPr>
        <w:t>7</w:t>
      </w:r>
      <w:r>
        <w:rPr>
          <w:rFonts w:hint="eastAsia" w:ascii="仿宋" w:hAnsi="仿宋" w:eastAsia="仿宋" w:cs="Siemens Sans Global"/>
          <w:sz w:val="32"/>
          <w:szCs w:val="32"/>
        </w:rPr>
        <w:t>月，中国首条自主研发的同步压力机线在大连某汽车厂调试成功，打破了发达国家的垄断，随后被国内众多汽车厂商追捧，一下就订购了几十条生产线。</w:t>
      </w:r>
      <w:bookmarkStart w:id="7" w:name="OLE_LINK2"/>
      <w:r>
        <w:rPr>
          <w:rFonts w:hint="eastAsia" w:ascii="仿宋" w:hAnsi="仿宋" w:eastAsia="仿宋" w:cs="Siemens Sans Global"/>
          <w:sz w:val="32"/>
          <w:szCs w:val="32"/>
        </w:rPr>
        <w:t>由于其超高的性价比，被国外某著名汽车公司先后订购了十几条生产线，中央电视台“大国重器”栏目对其大加赞赏。</w:t>
      </w:r>
      <w:bookmarkEnd w:id="7"/>
      <w:r>
        <w:rPr>
          <w:rFonts w:hint="eastAsia" w:ascii="仿宋" w:hAnsi="仿宋" w:eastAsia="仿宋" w:cs="Siemens Sans Global"/>
          <w:sz w:val="32"/>
          <w:szCs w:val="32"/>
        </w:rPr>
        <w:t>2012年底，作为项目核心人员，他又成功完成了作为国家重点攻关项目的某压机设备厂多工位压力机快速送料系统的研发，填补了国内空白。</w:t>
      </w:r>
    </w:p>
    <w:p>
      <w:pPr>
        <w:spacing w:line="500" w:lineRule="exact"/>
        <w:ind w:firstLine="640" w:firstLineChars="200"/>
        <w:rPr>
          <w:rFonts w:ascii="仿宋" w:hAnsi="仿宋" w:eastAsia="仿宋" w:cs="Siemens Sans Global"/>
          <w:sz w:val="32"/>
          <w:szCs w:val="32"/>
        </w:rPr>
      </w:pPr>
      <w:bookmarkStart w:id="8" w:name="OLE_LINK12"/>
      <w:r>
        <w:rPr>
          <w:rFonts w:hint="eastAsia" w:ascii="仿宋" w:hAnsi="仿宋" w:eastAsia="仿宋" w:cs="Siemens Sans Global"/>
          <w:sz w:val="32"/>
          <w:szCs w:val="32"/>
        </w:rPr>
        <w:t>大型伺服压力机代表了冲压行业的最高水平，能极大地提高冲压成型质量和生产效率，并减少能源消耗。由于存在诸多技术难点，引进西门子技术的伺服压力机在中国的落地之路并非一帆风顺。杨振江经过两年多的技术攻关和积累，最终在某设备厂成功研发出2500吨伺服压力机，这也是中国成功自主研发出的首台大型伺服压力机，缩小了我国在冲压成型行业与发达国家的差距，提高了该设备厂的竞争力，使其跨入了国际先进的压力机供应商行列。</w:t>
      </w:r>
      <w:bookmarkEnd w:id="8"/>
    </w:p>
    <w:p>
      <w:pPr>
        <w:spacing w:line="500" w:lineRule="exact"/>
        <w:ind w:firstLine="640" w:firstLineChars="200"/>
        <w:rPr>
          <w:rFonts w:ascii="黑体" w:hAnsi="黑体" w:eastAsia="黑体" w:cs="Siemens Sans Global"/>
          <w:bCs/>
          <w:sz w:val="32"/>
          <w:szCs w:val="32"/>
        </w:rPr>
      </w:pPr>
      <w:bookmarkStart w:id="9" w:name="OLE_LINK24"/>
      <w:r>
        <w:rPr>
          <w:rFonts w:hint="eastAsia" w:ascii="黑体" w:hAnsi="黑体" w:eastAsia="黑体" w:cs="Siemens Sans Global"/>
          <w:bCs/>
          <w:sz w:val="32"/>
          <w:szCs w:val="32"/>
        </w:rPr>
        <w:t>三、通过技术创新帮助国内设备制造商提高竞争力</w:t>
      </w:r>
    </w:p>
    <w:p>
      <w:pPr>
        <w:spacing w:line="500" w:lineRule="exact"/>
        <w:ind w:firstLine="640" w:firstLineChars="200"/>
        <w:rPr>
          <w:rFonts w:ascii="仿宋" w:hAnsi="仿宋" w:eastAsia="仿宋" w:cs="Siemens Sans Global"/>
          <w:sz w:val="32"/>
          <w:szCs w:val="32"/>
        </w:rPr>
      </w:pPr>
      <w:r>
        <w:rPr>
          <w:rFonts w:hint="eastAsia" w:ascii="仿宋" w:hAnsi="仿宋" w:eastAsia="仿宋" w:cs="Siemens Sans Global"/>
          <w:sz w:val="32"/>
          <w:szCs w:val="32"/>
        </w:rPr>
        <w:t>通过技术创新助力国内设备制造商提高竞争力是杨振江的不懈追求。</w:t>
      </w:r>
      <w:bookmarkEnd w:id="9"/>
      <w:r>
        <w:rPr>
          <w:rFonts w:hint="eastAsia" w:ascii="仿宋" w:hAnsi="仿宋" w:eastAsia="仿宋" w:cs="Siemens Sans Global"/>
          <w:sz w:val="32"/>
          <w:szCs w:val="32"/>
        </w:rPr>
        <w:t>参加工作至今的近三十年里，他始终工作在自动化生产线、机器设备方案设计和调试的第一线，积累了丰富的经验，掌握了机器设备</w:t>
      </w:r>
      <w:bookmarkStart w:id="10" w:name="OLE_LINK6"/>
      <w:bookmarkStart w:id="11" w:name="OLE_LINK21"/>
      <w:bookmarkStart w:id="12" w:name="OLE_LINK29"/>
      <w:r>
        <w:rPr>
          <w:rFonts w:hint="eastAsia" w:ascii="仿宋" w:hAnsi="仿宋" w:eastAsia="仿宋" w:cs="Siemens Sans Global"/>
          <w:sz w:val="32"/>
          <w:szCs w:val="32"/>
        </w:rPr>
        <w:t>的设计要点，练就了一眼看透自动化生产线和机器设备的控制重点和难点的能力，</w:t>
      </w:r>
      <w:bookmarkEnd w:id="10"/>
      <w:bookmarkStart w:id="13" w:name="OLE_LINK8"/>
      <w:r>
        <w:rPr>
          <w:rFonts w:hint="eastAsia" w:ascii="仿宋" w:hAnsi="仿宋" w:eastAsia="仿宋" w:cs="Siemens Sans Global"/>
          <w:sz w:val="32"/>
          <w:szCs w:val="32"/>
        </w:rPr>
        <w:t>这使得他掌握了从工艺需求向解决方案转化的能力，这种能力是创新的基础，他制定的部分创新方案成为该行业的首选解决方案。</w:t>
      </w:r>
      <w:bookmarkEnd w:id="11"/>
      <w:bookmarkEnd w:id="12"/>
      <w:bookmarkEnd w:id="13"/>
      <w:r>
        <w:rPr>
          <w:rFonts w:hint="eastAsia" w:ascii="仿宋" w:hAnsi="仿宋" w:eastAsia="仿宋" w:cs="Siemens Sans Global"/>
          <w:sz w:val="32"/>
          <w:szCs w:val="32"/>
        </w:rPr>
        <w:t>多年来，他通过总结解决方案形成发明专利，设计和开发了满足国内客户真实需求的解决方案，取得了客户的信任</w:t>
      </w:r>
      <w:bookmarkStart w:id="14" w:name="OLE_LINK33"/>
      <w:r>
        <w:rPr>
          <w:rFonts w:hint="eastAsia" w:ascii="仿宋" w:hAnsi="仿宋" w:eastAsia="仿宋" w:cs="Siemens Sans Global"/>
          <w:sz w:val="32"/>
          <w:szCs w:val="32"/>
        </w:rPr>
        <w:t>。2021年至今，他已提交13份发明专利申请</w:t>
      </w:r>
      <w:bookmarkEnd w:id="14"/>
      <w:r>
        <w:rPr>
          <w:rFonts w:hint="eastAsia" w:ascii="仿宋" w:hAnsi="仿宋" w:eastAsia="仿宋" w:cs="Siemens Sans Global"/>
          <w:sz w:val="32"/>
          <w:szCs w:val="32"/>
        </w:rPr>
        <w:t>，进行原创性引领性科技攻关，强化科技成果转化应用，截至目前已有</w:t>
      </w:r>
      <w:r>
        <w:rPr>
          <w:rFonts w:ascii="仿宋" w:hAnsi="仿宋" w:eastAsia="仿宋" w:cs="Siemens Sans Global"/>
          <w:sz w:val="32"/>
          <w:szCs w:val="32"/>
        </w:rPr>
        <w:t>4</w:t>
      </w:r>
      <w:r>
        <w:rPr>
          <w:rFonts w:hint="eastAsia" w:ascii="仿宋" w:hAnsi="仿宋" w:eastAsia="仿宋" w:cs="Siemens Sans Global"/>
          <w:sz w:val="32"/>
          <w:szCs w:val="32"/>
        </w:rPr>
        <w:t>项专利获批。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iemens Sans Global">
    <w:altName w:val="宋体"/>
    <w:panose1 w:val="00000000000000000000"/>
    <w:charset w:val="86"/>
    <w:family w:val="auto"/>
    <w:pitch w:val="default"/>
    <w:sig w:usb0="00000000" w:usb1="00000000" w:usb2="0000001A" w:usb3="00000000" w:csb0="003F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397"/>
    <w:rsid w:val="00005048"/>
    <w:rsid w:val="000137A5"/>
    <w:rsid w:val="00014FEF"/>
    <w:rsid w:val="00020BBD"/>
    <w:rsid w:val="00046D07"/>
    <w:rsid w:val="000538CC"/>
    <w:rsid w:val="00071F8D"/>
    <w:rsid w:val="0007390A"/>
    <w:rsid w:val="000770A6"/>
    <w:rsid w:val="000A2D81"/>
    <w:rsid w:val="000A6E51"/>
    <w:rsid w:val="00151BE4"/>
    <w:rsid w:val="00176382"/>
    <w:rsid w:val="0018104E"/>
    <w:rsid w:val="00181869"/>
    <w:rsid w:val="001A18E4"/>
    <w:rsid w:val="001A3708"/>
    <w:rsid w:val="00207129"/>
    <w:rsid w:val="002236A5"/>
    <w:rsid w:val="002361BB"/>
    <w:rsid w:val="002B2F52"/>
    <w:rsid w:val="002B6F10"/>
    <w:rsid w:val="002B77C4"/>
    <w:rsid w:val="002D2266"/>
    <w:rsid w:val="00330404"/>
    <w:rsid w:val="003419AD"/>
    <w:rsid w:val="0035061C"/>
    <w:rsid w:val="0036141A"/>
    <w:rsid w:val="00370D94"/>
    <w:rsid w:val="00372FC3"/>
    <w:rsid w:val="003C1D1D"/>
    <w:rsid w:val="003C55DA"/>
    <w:rsid w:val="003D55A1"/>
    <w:rsid w:val="003F7397"/>
    <w:rsid w:val="00404547"/>
    <w:rsid w:val="00407758"/>
    <w:rsid w:val="00443664"/>
    <w:rsid w:val="00450E90"/>
    <w:rsid w:val="004D3F42"/>
    <w:rsid w:val="0050076A"/>
    <w:rsid w:val="00560D27"/>
    <w:rsid w:val="005715DA"/>
    <w:rsid w:val="00581DAB"/>
    <w:rsid w:val="0059613E"/>
    <w:rsid w:val="00615BBF"/>
    <w:rsid w:val="00621532"/>
    <w:rsid w:val="0064262B"/>
    <w:rsid w:val="00657345"/>
    <w:rsid w:val="006A3A9A"/>
    <w:rsid w:val="006D6261"/>
    <w:rsid w:val="006E16F3"/>
    <w:rsid w:val="006F08EC"/>
    <w:rsid w:val="006F203A"/>
    <w:rsid w:val="006F424D"/>
    <w:rsid w:val="00710ABF"/>
    <w:rsid w:val="00710EF9"/>
    <w:rsid w:val="00720492"/>
    <w:rsid w:val="007364AB"/>
    <w:rsid w:val="00741794"/>
    <w:rsid w:val="00744F1F"/>
    <w:rsid w:val="00746784"/>
    <w:rsid w:val="00771C97"/>
    <w:rsid w:val="007C734A"/>
    <w:rsid w:val="007D498E"/>
    <w:rsid w:val="007D6CBD"/>
    <w:rsid w:val="008046EA"/>
    <w:rsid w:val="00807391"/>
    <w:rsid w:val="008250B5"/>
    <w:rsid w:val="00832603"/>
    <w:rsid w:val="00843A98"/>
    <w:rsid w:val="008658A9"/>
    <w:rsid w:val="008666DA"/>
    <w:rsid w:val="00890EB3"/>
    <w:rsid w:val="008955A4"/>
    <w:rsid w:val="008C2723"/>
    <w:rsid w:val="008F0481"/>
    <w:rsid w:val="009A42DA"/>
    <w:rsid w:val="009C42FB"/>
    <w:rsid w:val="009D536E"/>
    <w:rsid w:val="009E0A8E"/>
    <w:rsid w:val="009F1B71"/>
    <w:rsid w:val="00A17B1E"/>
    <w:rsid w:val="00A22DB7"/>
    <w:rsid w:val="00A35EC0"/>
    <w:rsid w:val="00A529EA"/>
    <w:rsid w:val="00A87A28"/>
    <w:rsid w:val="00AA63AC"/>
    <w:rsid w:val="00AC6D62"/>
    <w:rsid w:val="00B37883"/>
    <w:rsid w:val="00B40E5B"/>
    <w:rsid w:val="00B64937"/>
    <w:rsid w:val="00B675AC"/>
    <w:rsid w:val="00B72E01"/>
    <w:rsid w:val="00B93AF5"/>
    <w:rsid w:val="00BA0990"/>
    <w:rsid w:val="00BA3BB4"/>
    <w:rsid w:val="00BE7FBB"/>
    <w:rsid w:val="00C14190"/>
    <w:rsid w:val="00C35B4A"/>
    <w:rsid w:val="00C65250"/>
    <w:rsid w:val="00CA06E1"/>
    <w:rsid w:val="00CC775B"/>
    <w:rsid w:val="00CD3019"/>
    <w:rsid w:val="00D20C4B"/>
    <w:rsid w:val="00D36FAA"/>
    <w:rsid w:val="00D55288"/>
    <w:rsid w:val="00D65629"/>
    <w:rsid w:val="00D74B6A"/>
    <w:rsid w:val="00DD63BE"/>
    <w:rsid w:val="00DE13E1"/>
    <w:rsid w:val="00DF667C"/>
    <w:rsid w:val="00E2327C"/>
    <w:rsid w:val="00E3060B"/>
    <w:rsid w:val="00E4552B"/>
    <w:rsid w:val="00E61FAC"/>
    <w:rsid w:val="00E869D8"/>
    <w:rsid w:val="00EC02C2"/>
    <w:rsid w:val="00EE1EFC"/>
    <w:rsid w:val="00F43121"/>
    <w:rsid w:val="00F43AA6"/>
    <w:rsid w:val="00F45C59"/>
    <w:rsid w:val="00F53313"/>
    <w:rsid w:val="00FA3D8E"/>
    <w:rsid w:val="00FA4A22"/>
    <w:rsid w:val="076F6435"/>
    <w:rsid w:val="094044D5"/>
    <w:rsid w:val="0EB47024"/>
    <w:rsid w:val="1A83472F"/>
    <w:rsid w:val="1B5C50C3"/>
    <w:rsid w:val="1D6B3008"/>
    <w:rsid w:val="27E7349B"/>
    <w:rsid w:val="2BE32DA2"/>
    <w:rsid w:val="31AD1FEE"/>
    <w:rsid w:val="36207328"/>
    <w:rsid w:val="36416AD7"/>
    <w:rsid w:val="50F5250F"/>
    <w:rsid w:val="537D735D"/>
    <w:rsid w:val="57BD5B54"/>
    <w:rsid w:val="5A0814B4"/>
    <w:rsid w:val="5D534ED0"/>
    <w:rsid w:val="5E832A32"/>
    <w:rsid w:val="600D62E4"/>
    <w:rsid w:val="61DC274E"/>
    <w:rsid w:val="67873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spacing w:line="240" w:lineRule="atLeast"/>
      <w:jc w:val="left"/>
    </w:pPr>
    <w:rPr>
      <w:rFonts w:asciiTheme="minorHAnsi" w:hAnsiTheme="minorHAnsi" w:eastAsiaTheme="minorEastAsia" w:cstheme="minorBidi"/>
      <w:sz w:val="18"/>
      <w:szCs w:val="18"/>
    </w:rPr>
  </w:style>
  <w:style w:type="paragraph" w:styleId="3">
    <w:name w:val="header"/>
    <w:basedOn w:val="1"/>
    <w:link w:val="7"/>
    <w:autoRedefine/>
    <w:semiHidden/>
    <w:unhideWhenUsed/>
    <w:qFormat/>
    <w:uiPriority w:val="99"/>
    <w:pPr>
      <w:pBdr>
        <w:bottom w:val="single" w:color="auto" w:sz="6" w:space="1"/>
      </w:pBdr>
      <w:tabs>
        <w:tab w:val="center" w:pos="4153"/>
        <w:tab w:val="right" w:pos="8306"/>
      </w:tabs>
      <w:snapToGrid w:val="0"/>
      <w:spacing w:line="240" w:lineRule="atLeast"/>
      <w:jc w:val="center"/>
    </w:pPr>
    <w:rPr>
      <w:rFonts w:asciiTheme="minorHAnsi" w:hAnsiTheme="minorHAnsi" w:eastAsiaTheme="minorEastAsia" w:cstheme="minorBidi"/>
      <w:sz w:val="18"/>
      <w:szCs w:val="18"/>
    </w:rPr>
  </w:style>
  <w:style w:type="table" w:styleId="5">
    <w:name w:val="Table Grid"/>
    <w:basedOn w:val="4"/>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autoRedefine/>
    <w:semiHidden/>
    <w:qFormat/>
    <w:uiPriority w:val="99"/>
    <w:rPr>
      <w:sz w:val="18"/>
      <w:szCs w:val="18"/>
    </w:rPr>
  </w:style>
  <w:style w:type="character" w:customStyle="1" w:styleId="8">
    <w:name w:val="页脚 Char"/>
    <w:basedOn w:val="6"/>
    <w:link w:val="2"/>
    <w:autoRedefine/>
    <w:semiHidden/>
    <w:qFormat/>
    <w:uiPriority w:val="99"/>
    <w:rPr>
      <w:sz w:val="18"/>
      <w:szCs w:val="18"/>
    </w:rPr>
  </w:style>
  <w:style w:type="paragraph" w:styleId="9">
    <w:name w:val="List Paragraph"/>
    <w:basedOn w:val="1"/>
    <w:qFormat/>
    <w:uiPriority w:val="34"/>
    <w:pPr>
      <w:ind w:firstLine="420" w:firstLineChars="200"/>
    </w:pPr>
  </w:style>
  <w:style w:type="paragraph" w:customStyle="1" w:styleId="10">
    <w:name w:val="Revision"/>
    <w:autoRedefine/>
    <w:hidden/>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219</Words>
  <Characters>1249</Characters>
  <Lines>10</Lines>
  <Paragraphs>2</Paragraphs>
  <TotalTime>10</TotalTime>
  <ScaleCrop>false</ScaleCrop>
  <LinksUpToDate>false</LinksUpToDate>
  <CharactersWithSpaces>1466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2024-03-13T07:45:00Z</dcterms:created>
  <dc:creator>Administrator</dc:creator>
  <cp:lastModifiedBy>张佳文</cp:lastModifiedBy>
  <cp:lastPrinted>2022-03-03T06:21:00Z</cp:lastPrinted>
  <dcterms:modified xsi:type="dcterms:W3CDTF">2024-03-14T04:12:58Z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731688737CEF48849DCE95822BB7CB04_13</vt:lpwstr>
  </property>
</Properties>
</file>