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00" w:lineRule="exact"/>
        <w:rPr>
          <w:rFonts w:ascii="仿宋_GB2312" w:eastAsia="仿宋_GB2312"/>
          <w:b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第十九届京港会拟签约在京投资项目资料表</w:t>
      </w:r>
    </w:p>
    <w:p>
      <w:pPr>
        <w:spacing w:line="500" w:lineRule="exact"/>
      </w:pPr>
    </w:p>
    <w:tbl>
      <w:tblPr>
        <w:tblStyle w:val="6"/>
        <w:tblW w:w="84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780"/>
        <w:gridCol w:w="1980"/>
      </w:tblGrid>
      <w:tr>
        <w:trPr>
          <w:trHeight w:val="622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5760" w:type="dxa"/>
            <w:gridSpan w:val="2"/>
            <w:vAlign w:val="center"/>
          </w:tcPr>
          <w:p/>
        </w:tc>
      </w:tr>
      <w:tr>
        <w:trPr>
          <w:trHeight w:val="1538" w:hRule="atLeast"/>
        </w:trPr>
        <w:tc>
          <w:tcPr>
            <w:tcW w:w="269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项目预计完成注册情况</w:t>
            </w:r>
          </w:p>
        </w:tc>
        <w:tc>
          <w:tcPr>
            <w:tcW w:w="5760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□2015年完成注册，注册资本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（□万美元/□万人民币）；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□2016年完成注册，注册资本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（□万美元/□万人民币）；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□2017年完成注册，注册资本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（□万美元/□万人民币）；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rPr>
          <w:trHeight w:val="825" w:hRule="atLeast"/>
        </w:trPr>
        <w:tc>
          <w:tcPr>
            <w:tcW w:w="2694" w:type="dxa"/>
            <w:vAlign w:val="center"/>
          </w:tcPr>
          <w:p>
            <w:r>
              <w:rPr>
                <w:rFonts w:hint="eastAsia"/>
              </w:rPr>
              <w:t>项目预计年营业收入情况</w:t>
            </w:r>
          </w:p>
        </w:tc>
        <w:tc>
          <w:tcPr>
            <w:tcW w:w="5760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2015年，完成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（□万美元/□万人民币）年营业收入；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2016年，完成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（□万美元/□万人民币）年营业收入；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2017年，完成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（□万美元/□万人民币）年营业收入；</w:t>
            </w:r>
          </w:p>
          <w:p>
            <w:r>
              <w:rPr>
                <w:rFonts w:hint="eastAsia" w:ascii="宋体" w:hAnsi="宋体"/>
                <w:szCs w:val="21"/>
              </w:rPr>
              <w:t>其他情况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2694" w:type="dxa"/>
            <w:vAlign w:val="center"/>
          </w:tcPr>
          <w:p>
            <w:r>
              <w:rPr>
                <w:rFonts w:hint="eastAsia"/>
              </w:rPr>
              <w:t>项目预计税收贡献情况</w:t>
            </w:r>
          </w:p>
        </w:tc>
        <w:tc>
          <w:tcPr>
            <w:tcW w:w="5760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2015年，完成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万人民币税收贡献；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2016年，完成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万人民币税收贡献；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2017年，完成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万人民币税收贡献；</w:t>
            </w:r>
          </w:p>
          <w:p>
            <w:r>
              <w:rPr>
                <w:rFonts w:hint="eastAsia" w:ascii="宋体" w:hAnsi="宋体"/>
                <w:szCs w:val="21"/>
              </w:rPr>
              <w:t>其他情况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2694" w:type="dxa"/>
            <w:vAlign w:val="center"/>
          </w:tcPr>
          <w:p>
            <w:r>
              <w:rPr>
                <w:rFonts w:hint="eastAsia"/>
              </w:rPr>
              <w:t>项目预计解决就业情况</w:t>
            </w:r>
          </w:p>
        </w:tc>
        <w:tc>
          <w:tcPr>
            <w:tcW w:w="5760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2015年，解决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人（</w:t>
            </w:r>
            <w:r>
              <w:rPr>
                <w:rFonts w:hint="eastAsia"/>
              </w:rPr>
              <w:t>北京市常住人口）</w:t>
            </w:r>
            <w:r>
              <w:rPr>
                <w:rFonts w:hint="eastAsia" w:ascii="宋体" w:hAnsi="宋体"/>
                <w:szCs w:val="21"/>
              </w:rPr>
              <w:t>就业；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2016年，解决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人（</w:t>
            </w:r>
            <w:r>
              <w:rPr>
                <w:rFonts w:hint="eastAsia"/>
              </w:rPr>
              <w:t>北京市常住人口）</w:t>
            </w:r>
            <w:r>
              <w:rPr>
                <w:rFonts w:hint="eastAsia" w:ascii="宋体" w:hAnsi="宋体"/>
                <w:szCs w:val="21"/>
              </w:rPr>
              <w:t>就业；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2017年，解决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人（</w:t>
            </w:r>
            <w:r>
              <w:rPr>
                <w:rFonts w:hint="eastAsia"/>
              </w:rPr>
              <w:t>北京市常住人口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szCs w:val="21"/>
              </w:rPr>
              <w:t>就业；</w:t>
            </w:r>
          </w:p>
          <w:p>
            <w:r>
              <w:rPr>
                <w:rFonts w:hint="eastAsia" w:ascii="宋体" w:hAnsi="宋体"/>
                <w:szCs w:val="21"/>
              </w:rPr>
              <w:t>其他情况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4" w:hRule="atLeast"/>
        </w:trPr>
        <w:tc>
          <w:tcPr>
            <w:tcW w:w="2694" w:type="dxa"/>
            <w:vAlign w:val="center"/>
          </w:tcPr>
          <w:p>
            <w:r>
              <w:rPr>
                <w:rFonts w:hint="eastAsia" w:ascii="宋体" w:hAnsi="宋体"/>
                <w:szCs w:val="21"/>
              </w:rPr>
              <w:t>项目预计完成投资情况</w:t>
            </w:r>
          </w:p>
        </w:tc>
        <w:tc>
          <w:tcPr>
            <w:tcW w:w="5760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2015年，完成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（□万美元/□万人民币）（□一期/□二期/□三期）投资；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2016年，完成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（□万美元/□万人民币）（□一期/□二期/□三期）投资；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2017年，完成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（□万美元/□万人民币）（□一期/□二期/□三期）投资；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其他情况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269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项目预计实施进度情况</w:t>
            </w:r>
          </w:p>
          <w:p>
            <w:r>
              <w:rPr>
                <w:rFonts w:hint="eastAsia" w:ascii="宋体" w:hAnsi="宋体"/>
                <w:szCs w:val="21"/>
              </w:rPr>
              <w:t>（开发建设类项目填写）</w:t>
            </w:r>
          </w:p>
        </w:tc>
        <w:tc>
          <w:tcPr>
            <w:tcW w:w="5760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2015年，完成：□注册/（□一期/□二期/□三期）开工建设/（□一期/□二期/□三期）封顶/（□一期/□二期/□三期）完工/（□一期/□二期/□三期）开业或达产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2016年，完成：□注册/（□一期/□二期/□三期）开工建设/（□一期/□二期/□三期）封顶/（□一期/□二期/□三期）完工/（□一期/□二期/□三期）开业或达产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2017年，完成：□注册/（□一期/□二期/□三期）开工建设/（□一期/□二期/□三期）封顶/（□一期/□二期/□三期）完工/（□一期/□二期/□三期）开业或达产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6474" w:type="dxa"/>
            <w:gridSpan w:val="2"/>
            <w:vAlign w:val="center"/>
          </w:tcPr>
          <w:p>
            <w:r>
              <w:rPr>
                <w:rFonts w:hint="eastAsia"/>
              </w:rPr>
              <w:t>项目是否符合国家产业政策及有关法律法规。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/>
                <w:szCs w:val="21"/>
              </w:rPr>
              <w:t>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6474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</w:rPr>
              <w:t>项目是否符合土地利用规划、城镇总体规划、环境保护政策和安全生产、公共利益的要求。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6474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</w:rPr>
              <w:t>项目是否符合北京市及各区县、开发区国民经济和社会发展中长期规划、行业规划、产业结构调整、区域布局及行业准入标准的要求。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6474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项目是否在本年度市级重大活动上进行过签约，或在本年度市领导出席的活动上进行过签约，或在主流媒体上报道过签约的相关事宜。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（如报送项目属于如上情况，则不能进入京港会备选签约项目）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□是/□否</w:t>
            </w:r>
          </w:p>
        </w:tc>
      </w:tr>
    </w:tbl>
    <w:p/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单位负责人签字：                    单位盖章：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_GB2312" w:hAnsi="宋体" w:eastAsia="仿宋_GB2312" w:cs="宋体"/>
          <w:sz w:val="32"/>
          <w:szCs w:val="30"/>
        </w:rPr>
      </w:pPr>
    </w:p>
    <w:p>
      <w:pPr>
        <w:adjustRightInd w:val="0"/>
        <w:snapToGrid w:val="0"/>
        <w:spacing w:line="360" w:lineRule="auto"/>
        <w:rPr>
          <w:rFonts w:ascii="仿宋_GB2312" w:hAnsi="宋体" w:eastAsia="仿宋_GB2312" w:cs="宋体"/>
          <w:sz w:val="32"/>
          <w:szCs w:val="30"/>
          <w:lang w:val="de-DE"/>
        </w:rPr>
      </w:pPr>
    </w:p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27" w:right="1800" w:bottom="1091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22A"/>
    <w:rsid w:val="00050FB4"/>
    <w:rsid w:val="000717CE"/>
    <w:rsid w:val="00075F05"/>
    <w:rsid w:val="00087DAF"/>
    <w:rsid w:val="000F0AC6"/>
    <w:rsid w:val="001B159C"/>
    <w:rsid w:val="002066F1"/>
    <w:rsid w:val="002273E9"/>
    <w:rsid w:val="002778C6"/>
    <w:rsid w:val="002A58F4"/>
    <w:rsid w:val="002E3855"/>
    <w:rsid w:val="00316A41"/>
    <w:rsid w:val="003F583F"/>
    <w:rsid w:val="00431353"/>
    <w:rsid w:val="00474B59"/>
    <w:rsid w:val="004A1F7E"/>
    <w:rsid w:val="004C4B0A"/>
    <w:rsid w:val="004C6C2E"/>
    <w:rsid w:val="004F2F80"/>
    <w:rsid w:val="004F48EB"/>
    <w:rsid w:val="005344E9"/>
    <w:rsid w:val="00567E0B"/>
    <w:rsid w:val="00582E76"/>
    <w:rsid w:val="006B1648"/>
    <w:rsid w:val="00735875"/>
    <w:rsid w:val="00754DFF"/>
    <w:rsid w:val="00762E77"/>
    <w:rsid w:val="007924BA"/>
    <w:rsid w:val="00810A1F"/>
    <w:rsid w:val="008145CB"/>
    <w:rsid w:val="00823D1D"/>
    <w:rsid w:val="00887429"/>
    <w:rsid w:val="009040C7"/>
    <w:rsid w:val="00915553"/>
    <w:rsid w:val="00922C1E"/>
    <w:rsid w:val="00A2322A"/>
    <w:rsid w:val="00B0000A"/>
    <w:rsid w:val="00B06FB7"/>
    <w:rsid w:val="00B51D0D"/>
    <w:rsid w:val="00B54CA5"/>
    <w:rsid w:val="00BB3549"/>
    <w:rsid w:val="00D57C8D"/>
    <w:rsid w:val="00D96A3C"/>
    <w:rsid w:val="00DE6FAF"/>
    <w:rsid w:val="00FD4BEC"/>
    <w:rsid w:val="E777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spacing w:line="533" w:lineRule="auto"/>
      <w:ind w:left="840" w:right="-120"/>
      <w:jc w:val="left"/>
    </w:pPr>
    <w:rPr>
      <w:rFonts w:eastAsia="Times New Roman"/>
      <w:kern w:val="0"/>
      <w:sz w:val="20"/>
    </w:rPr>
  </w:style>
  <w:style w:type="paragraph" w:styleId="3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1">
    <w:name w:val="正文文本 Char"/>
    <w:basedOn w:val="7"/>
    <w:link w:val="2"/>
    <w:qFormat/>
    <w:uiPriority w:val="0"/>
    <w:rPr>
      <w:rFonts w:ascii="Times New Roman" w:hAnsi="Times New Roman" w:eastAsia="Times New Roman" w:cs="Times New Roman"/>
      <w:kern w:val="0"/>
      <w:sz w:val="20"/>
      <w:szCs w:val="20"/>
    </w:rPr>
  </w:style>
  <w:style w:type="character" w:customStyle="1" w:styleId="12">
    <w:name w:val="纯文本 Char"/>
    <w:basedOn w:val="7"/>
    <w:link w:val="3"/>
    <w:qFormat/>
    <w:uiPriority w:val="0"/>
    <w:rPr>
      <w:rFonts w:ascii="宋体" w:hAnsi="Courier New" w:eastAsia="宋体" w:cs="Courier New"/>
      <w:szCs w:val="21"/>
    </w:rPr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character" w:customStyle="1" w:styleId="14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1187</Characters>
  <Lines>9</Lines>
  <Paragraphs>2</Paragraphs>
  <TotalTime>16</TotalTime>
  <ScaleCrop>false</ScaleCrop>
  <LinksUpToDate>false</LinksUpToDate>
  <CharactersWithSpaces>1393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2015-08-24T11:29:00Z</dcterms:created>
  <dc:creator>NTKO</dc:creator>
  <cp:lastModifiedBy>张佳文</cp:lastModifiedBy>
  <cp:lastPrinted>2015-08-25T10:45:00Z</cp:lastPrinted>
  <dcterms:modified xsi:type="dcterms:W3CDTF">2024-12-13T12:32:56Z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2B2140A6B7F02757F8B85B67EAE1D254_42</vt:lpwstr>
  </property>
</Properties>
</file>