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ageBreakBefore w:val="0"/>
        <w:widowControl w:val="0"/>
        <w:kinsoku/>
        <w:wordWrap/>
        <w:overflowPunct/>
        <w:topLinePunct w:val="0"/>
        <w:autoSpaceDE/>
        <w:autoSpaceDN/>
        <w:bidi w:val="0"/>
        <w:adjustRightInd w:val="0"/>
        <w:snapToGrid w:val="0"/>
        <w:spacing w:line="360" w:lineRule="auto"/>
        <w:ind w:firstLine="562" w:firstLineChars="200"/>
        <w:jc w:val="center"/>
        <w:textAlignment w:val="auto"/>
        <w:rPr>
          <w:b/>
          <w:bCs w:val="0"/>
          <w:color w:val="000000"/>
          <w:sz w:val="28"/>
          <w:szCs w:val="28"/>
        </w:rPr>
      </w:pPr>
      <w:r>
        <w:rPr>
          <w:rFonts w:eastAsiaTheme="minorEastAsia"/>
          <w:b/>
          <w:bCs w:val="0"/>
          <w:color w:val="000000"/>
          <w:sz w:val="28"/>
          <w:szCs w:val="28"/>
        </w:rPr>
        <w:t xml:space="preserve">Three-Year Action Plan for </w:t>
      </w:r>
      <w:r>
        <w:rPr>
          <w:rFonts w:eastAsia="Times New Roman"/>
          <w:b/>
          <w:bCs w:val="0"/>
          <w:color w:val="000000"/>
          <w:sz w:val="28"/>
          <w:szCs w:val="28"/>
        </w:rPr>
        <w:t>Opening</w:t>
      </w:r>
      <w:r>
        <w:rPr>
          <w:rFonts w:hint="eastAsia"/>
          <w:b/>
          <w:bCs w:val="0"/>
          <w:color w:val="000000"/>
          <w:sz w:val="28"/>
          <w:szCs w:val="28"/>
        </w:rPr>
        <w:t>-up</w:t>
      </w:r>
      <w:r>
        <w:rPr>
          <w:rFonts w:eastAsia="Times New Roman"/>
          <w:b/>
          <w:bCs w:val="0"/>
          <w:color w:val="000000"/>
          <w:sz w:val="28"/>
          <w:szCs w:val="28"/>
        </w:rPr>
        <w:t xml:space="preserve"> and Reform</w:t>
      </w:r>
      <w:r>
        <w:rPr>
          <w:rFonts w:hint="eastAsia"/>
          <w:b/>
          <w:bCs w:val="0"/>
          <w:color w:val="000000"/>
          <w:sz w:val="28"/>
          <w:szCs w:val="28"/>
        </w:rPr>
        <w:t xml:space="preserve"> in</w:t>
      </w:r>
    </w:p>
    <w:p>
      <w:pPr>
        <w:pageBreakBefore w:val="0"/>
        <w:widowControl w:val="0"/>
        <w:kinsoku/>
        <w:wordWrap/>
        <w:overflowPunct/>
        <w:topLinePunct w:val="0"/>
        <w:autoSpaceDE/>
        <w:autoSpaceDN/>
        <w:bidi w:val="0"/>
        <w:adjustRightInd w:val="0"/>
        <w:snapToGrid w:val="0"/>
        <w:spacing w:line="360" w:lineRule="auto"/>
        <w:ind w:firstLine="562" w:firstLineChars="200"/>
        <w:jc w:val="center"/>
        <w:textAlignment w:val="auto"/>
        <w:rPr>
          <w:b/>
          <w:bCs w:val="0"/>
          <w:color w:val="000000"/>
          <w:sz w:val="28"/>
          <w:szCs w:val="28"/>
        </w:rPr>
      </w:pPr>
      <w:r>
        <w:rPr>
          <w:rFonts w:hint="eastAsia"/>
          <w:b/>
          <w:bCs w:val="0"/>
          <w:color w:val="000000"/>
          <w:sz w:val="28"/>
          <w:szCs w:val="28"/>
        </w:rPr>
        <w:t>the Internet-Based Information Service Sector</w:t>
      </w:r>
    </w:p>
    <w:p>
      <w:pPr>
        <w:pageBreakBefore w:val="0"/>
        <w:widowControl w:val="0"/>
        <w:kinsoku/>
        <w:wordWrap/>
        <w:overflowPunct/>
        <w:topLinePunct w:val="0"/>
        <w:autoSpaceDE/>
        <w:autoSpaceDN/>
        <w:bidi w:val="0"/>
        <w:adjustRightInd w:val="0"/>
        <w:snapToGrid w:val="0"/>
        <w:spacing w:after="240" w:line="360" w:lineRule="auto"/>
        <w:ind w:firstLine="480" w:firstLineChars="200"/>
        <w:jc w:val="both"/>
        <w:textAlignment w:val="auto"/>
        <w:rPr>
          <w:b w:val="0"/>
          <w:bCs/>
          <w:color w:val="000000"/>
          <w:sz w:val="24"/>
          <w:szCs w:val="24"/>
        </w:rPr>
      </w:pPr>
    </w:p>
    <w:p>
      <w:pPr>
        <w:pageBreakBefore w:val="0"/>
        <w:widowControl w:val="0"/>
        <w:kinsoku/>
        <w:wordWrap/>
        <w:overflowPunct/>
        <w:topLinePunct w:val="0"/>
        <w:autoSpaceDE/>
        <w:autoSpaceDN/>
        <w:bidi w:val="0"/>
        <w:adjustRightInd w:val="0"/>
        <w:snapToGrid w:val="0"/>
        <w:spacing w:after="240" w:line="360" w:lineRule="auto"/>
        <w:ind w:firstLine="480" w:firstLineChars="200"/>
        <w:jc w:val="both"/>
        <w:textAlignment w:val="auto"/>
        <w:rPr>
          <w:rFonts w:eastAsia="Times New Roman"/>
          <w:b w:val="0"/>
          <w:bCs/>
          <w:color w:val="000000"/>
          <w:sz w:val="24"/>
          <w:szCs w:val="24"/>
        </w:rPr>
      </w:pPr>
      <w:r>
        <w:rPr>
          <w:rFonts w:eastAsia="Times New Roman"/>
          <w:b w:val="0"/>
          <w:bCs/>
          <w:color w:val="000000"/>
          <w:sz w:val="24"/>
          <w:szCs w:val="24"/>
        </w:rPr>
        <w:t xml:space="preserve">The Action Plan </w:t>
      </w:r>
      <w:r>
        <w:rPr>
          <w:rFonts w:hint="eastAsia"/>
          <w:b w:val="0"/>
          <w:bCs/>
          <w:color w:val="000000"/>
          <w:sz w:val="24"/>
          <w:szCs w:val="24"/>
        </w:rPr>
        <w:t xml:space="preserve">is </w:t>
      </w:r>
      <w:r>
        <w:rPr>
          <w:rFonts w:eastAsia="Times New Roman"/>
          <w:b w:val="0"/>
          <w:bCs/>
          <w:color w:val="000000"/>
          <w:sz w:val="24"/>
          <w:szCs w:val="24"/>
        </w:rPr>
        <w:t xml:space="preserve">formulated for the implementation of the </w:t>
      </w:r>
      <w:r>
        <w:rPr>
          <w:b w:val="0"/>
          <w:bCs/>
          <w:i/>
          <w:color w:val="000000"/>
          <w:sz w:val="24"/>
          <w:szCs w:val="24"/>
        </w:rPr>
        <w:t>All-round Pilot Projects for Further Opening-up in Beijing’s Service Industry</w:t>
      </w:r>
      <w:r>
        <w:rPr>
          <w:b w:val="0"/>
          <w:bCs/>
          <w:color w:val="000000"/>
          <w:sz w:val="24"/>
          <w:szCs w:val="24"/>
        </w:rPr>
        <w:t xml:space="preserve"> approved by the State Council [Guohan (2019)] No. 16]</w:t>
      </w:r>
      <w:r>
        <w:rPr>
          <w:rFonts w:eastAsia="Times New Roman"/>
          <w:b w:val="0"/>
          <w:bCs/>
          <w:color w:val="000000" w:themeColor="text1"/>
          <w:sz w:val="24"/>
          <w:szCs w:val="24"/>
          <w14:textFill>
            <w14:solidFill>
              <w14:schemeClr w14:val="tx1"/>
            </w14:solidFill>
          </w14:textFill>
        </w:rPr>
        <w:t>.</w:t>
      </w:r>
      <w:r>
        <w:rPr>
          <w:rFonts w:eastAsia="Times New Roman"/>
          <w:b w:val="0"/>
          <w:bCs/>
          <w:color w:val="000000"/>
          <w:sz w:val="24"/>
          <w:szCs w:val="24"/>
        </w:rPr>
        <w:t xml:space="preserve"> It is aimed at further </w:t>
      </w:r>
      <w:r>
        <w:rPr>
          <w:rFonts w:hint="eastAsia" w:eastAsiaTheme="minorEastAsia"/>
          <w:b w:val="0"/>
          <w:bCs/>
          <w:color w:val="000000"/>
          <w:sz w:val="24"/>
          <w:szCs w:val="24"/>
        </w:rPr>
        <w:t>open</w:t>
      </w:r>
      <w:r>
        <w:rPr>
          <w:rFonts w:eastAsiaTheme="minorEastAsia"/>
          <w:b w:val="0"/>
          <w:bCs/>
          <w:color w:val="000000"/>
          <w:sz w:val="24"/>
          <w:szCs w:val="24"/>
        </w:rPr>
        <w:t>ing-</w:t>
      </w:r>
      <w:r>
        <w:rPr>
          <w:rFonts w:hint="eastAsia" w:eastAsiaTheme="minorEastAsia"/>
          <w:b w:val="0"/>
          <w:bCs/>
          <w:color w:val="000000"/>
          <w:sz w:val="24"/>
          <w:szCs w:val="24"/>
        </w:rPr>
        <w:t xml:space="preserve">up </w:t>
      </w:r>
      <w:r>
        <w:rPr>
          <w:rFonts w:eastAsiaTheme="minorEastAsia"/>
          <w:b w:val="0"/>
          <w:bCs/>
          <w:color w:val="000000"/>
          <w:sz w:val="24"/>
          <w:szCs w:val="24"/>
        </w:rPr>
        <w:t xml:space="preserve">in </w:t>
      </w:r>
      <w:r>
        <w:rPr>
          <w:rFonts w:hint="eastAsia" w:eastAsiaTheme="minorEastAsia"/>
          <w:b w:val="0"/>
          <w:bCs/>
          <w:color w:val="000000"/>
          <w:sz w:val="24"/>
          <w:szCs w:val="24"/>
        </w:rPr>
        <w:t>Beijing</w:t>
      </w:r>
      <w:r>
        <w:rPr>
          <w:rFonts w:eastAsiaTheme="minorEastAsia"/>
          <w:b w:val="0"/>
          <w:bCs/>
          <w:color w:val="000000"/>
          <w:sz w:val="24"/>
          <w:szCs w:val="24"/>
        </w:rPr>
        <w:t>’</w:t>
      </w:r>
      <w:r>
        <w:rPr>
          <w:rFonts w:hint="eastAsia" w:eastAsiaTheme="minorEastAsia"/>
          <w:b w:val="0"/>
          <w:bCs/>
          <w:color w:val="000000"/>
          <w:sz w:val="24"/>
          <w:szCs w:val="24"/>
        </w:rPr>
        <w:t xml:space="preserve">s </w:t>
      </w:r>
      <w:r>
        <w:rPr>
          <w:rFonts w:hint="eastAsia"/>
          <w:b w:val="0"/>
          <w:bCs/>
          <w:color w:val="000000"/>
          <w:sz w:val="24"/>
          <w:szCs w:val="24"/>
        </w:rPr>
        <w:t>i</w:t>
      </w:r>
      <w:r>
        <w:rPr>
          <w:rFonts w:hint="eastAsia" w:eastAsia="Times New Roman"/>
          <w:b w:val="0"/>
          <w:bCs/>
          <w:color w:val="000000"/>
          <w:sz w:val="24"/>
          <w:szCs w:val="24"/>
        </w:rPr>
        <w:t>nternet-</w:t>
      </w:r>
      <w:r>
        <w:rPr>
          <w:rFonts w:hint="eastAsia"/>
          <w:b w:val="0"/>
          <w:bCs/>
          <w:color w:val="000000"/>
          <w:sz w:val="24"/>
          <w:szCs w:val="24"/>
        </w:rPr>
        <w:t>b</w:t>
      </w:r>
      <w:r>
        <w:rPr>
          <w:rFonts w:hint="eastAsia" w:eastAsia="Times New Roman"/>
          <w:b w:val="0"/>
          <w:bCs/>
          <w:color w:val="000000"/>
          <w:sz w:val="24"/>
          <w:szCs w:val="24"/>
        </w:rPr>
        <w:t xml:space="preserve">ased </w:t>
      </w:r>
      <w:r>
        <w:rPr>
          <w:rFonts w:hint="eastAsia"/>
          <w:b w:val="0"/>
          <w:bCs/>
          <w:color w:val="000000"/>
          <w:sz w:val="24"/>
          <w:szCs w:val="24"/>
        </w:rPr>
        <w:t>i</w:t>
      </w:r>
      <w:r>
        <w:rPr>
          <w:rFonts w:hint="eastAsia" w:eastAsia="Times New Roman"/>
          <w:b w:val="0"/>
          <w:bCs/>
          <w:color w:val="000000"/>
          <w:sz w:val="24"/>
          <w:szCs w:val="24"/>
        </w:rPr>
        <w:t xml:space="preserve">nformation </w:t>
      </w:r>
      <w:r>
        <w:rPr>
          <w:rFonts w:hint="eastAsia"/>
          <w:b w:val="0"/>
          <w:bCs/>
          <w:color w:val="000000"/>
          <w:sz w:val="24"/>
          <w:szCs w:val="24"/>
        </w:rPr>
        <w:t>s</w:t>
      </w:r>
      <w:r>
        <w:rPr>
          <w:rFonts w:hint="eastAsia" w:eastAsia="Times New Roman"/>
          <w:b w:val="0"/>
          <w:bCs/>
          <w:color w:val="000000"/>
          <w:sz w:val="24"/>
          <w:szCs w:val="24"/>
        </w:rPr>
        <w:t xml:space="preserve">ervice </w:t>
      </w:r>
      <w:r>
        <w:rPr>
          <w:rFonts w:hint="eastAsia"/>
          <w:b w:val="0"/>
          <w:bCs/>
          <w:color w:val="000000"/>
          <w:sz w:val="24"/>
          <w:szCs w:val="24"/>
        </w:rPr>
        <w:t>s</w:t>
      </w:r>
      <w:r>
        <w:rPr>
          <w:rFonts w:hint="eastAsia" w:eastAsia="Times New Roman"/>
          <w:b w:val="0"/>
          <w:bCs/>
          <w:color w:val="000000"/>
          <w:sz w:val="24"/>
          <w:szCs w:val="24"/>
        </w:rPr>
        <w:t>ector</w:t>
      </w:r>
      <w:r>
        <w:rPr>
          <w:rFonts w:eastAsia="Times New Roman"/>
          <w:b w:val="0"/>
          <w:bCs/>
          <w:color w:val="000000"/>
          <w:sz w:val="24"/>
          <w:szCs w:val="24"/>
        </w:rPr>
        <w:t xml:space="preserve"> and </w:t>
      </w:r>
      <w:r>
        <w:rPr>
          <w:rFonts w:hint="eastAsia" w:eastAsiaTheme="minorEastAsia"/>
          <w:b w:val="0"/>
          <w:bCs/>
          <w:color w:val="000000"/>
          <w:sz w:val="24"/>
          <w:szCs w:val="24"/>
        </w:rPr>
        <w:t>high</w:t>
      </w:r>
      <w:r>
        <w:rPr>
          <w:rFonts w:eastAsiaTheme="minorEastAsia"/>
          <w:b w:val="0"/>
          <w:bCs/>
          <w:color w:val="000000"/>
          <w:sz w:val="24"/>
          <w:szCs w:val="24"/>
        </w:rPr>
        <w:t>-</w:t>
      </w:r>
      <w:r>
        <w:rPr>
          <w:rFonts w:eastAsia="Times New Roman"/>
          <w:b w:val="0"/>
          <w:bCs/>
          <w:color w:val="000000"/>
          <w:sz w:val="24"/>
          <w:szCs w:val="24"/>
        </w:rPr>
        <w:t xml:space="preserve">quality development of </w:t>
      </w:r>
      <w:r>
        <w:rPr>
          <w:rFonts w:hint="eastAsia"/>
          <w:b w:val="0"/>
          <w:bCs/>
          <w:color w:val="000000"/>
          <w:sz w:val="24"/>
          <w:szCs w:val="24"/>
        </w:rPr>
        <w:t>the city</w:t>
      </w:r>
      <w:r>
        <w:rPr>
          <w:b w:val="0"/>
          <w:bCs/>
          <w:color w:val="000000"/>
          <w:sz w:val="24"/>
          <w:szCs w:val="24"/>
        </w:rPr>
        <w:t>’</w:t>
      </w:r>
      <w:r>
        <w:rPr>
          <w:rFonts w:hint="eastAsia"/>
          <w:b w:val="0"/>
          <w:bCs/>
          <w:color w:val="000000"/>
          <w:sz w:val="24"/>
          <w:szCs w:val="24"/>
        </w:rPr>
        <w:t xml:space="preserve">s </w:t>
      </w:r>
      <w:r>
        <w:rPr>
          <w:rFonts w:eastAsia="Times New Roman"/>
          <w:b w:val="0"/>
          <w:bCs/>
          <w:color w:val="000000"/>
          <w:sz w:val="24"/>
          <w:szCs w:val="24"/>
        </w:rPr>
        <w:t xml:space="preserve">software and </w:t>
      </w:r>
      <w:r>
        <w:rPr>
          <w:rFonts w:hint="eastAsia"/>
          <w:b w:val="0"/>
          <w:bCs/>
          <w:color w:val="000000"/>
          <w:sz w:val="24"/>
          <w:szCs w:val="24"/>
        </w:rPr>
        <w:t>information service industries</w:t>
      </w:r>
      <w:r>
        <w:rPr>
          <w:rFonts w:eastAsia="Times New Roman"/>
          <w:b w:val="0"/>
          <w:bCs/>
          <w:color w:val="000000"/>
          <w:sz w:val="24"/>
          <w:szCs w:val="24"/>
        </w:rPr>
        <w:t xml:space="preserve">. </w:t>
      </w:r>
      <w:r>
        <w:rPr>
          <w:b w:val="0"/>
          <w:bCs/>
          <w:i/>
          <w:color w:val="000000"/>
          <w:sz w:val="24"/>
          <w:szCs w:val="24"/>
        </w:rPr>
        <w:t xml:space="preserve"> </w:t>
      </w:r>
    </w:p>
    <w:p>
      <w:pPr>
        <w:pStyle w:val="31"/>
        <w:keepNext w:val="0"/>
        <w:keepLines w:val="0"/>
        <w:pageBreakBefore w:val="0"/>
        <w:widowControl w:val="0"/>
        <w:kinsoku/>
        <w:wordWrap/>
        <w:overflowPunct/>
        <w:topLinePunct w:val="0"/>
        <w:autoSpaceDE/>
        <w:autoSpaceDN/>
        <w:bidi w:val="0"/>
        <w:adjustRightInd w:val="0"/>
        <w:snapToGrid w:val="0"/>
        <w:spacing w:after="240" w:line="360" w:lineRule="auto"/>
        <w:ind w:left="0" w:leftChars="0" w:firstLine="480" w:firstLineChars="200"/>
        <w:jc w:val="both"/>
        <w:textAlignment w:val="auto"/>
        <w:rPr>
          <w:rFonts w:eastAsia="Times New Roman"/>
          <w:b w:val="0"/>
          <w:bCs/>
          <w:color w:val="000000"/>
          <w:sz w:val="24"/>
          <w:szCs w:val="24"/>
        </w:rPr>
      </w:pPr>
      <w:r>
        <w:rPr>
          <w:rFonts w:hint="eastAsia"/>
          <w:b w:val="0"/>
          <w:bCs/>
          <w:color w:val="000000"/>
          <w:sz w:val="24"/>
          <w:szCs w:val="24"/>
        </w:rPr>
        <w:t xml:space="preserve">I. </w:t>
      </w:r>
      <w:r>
        <w:rPr>
          <w:rFonts w:eastAsia="Times New Roman"/>
          <w:b w:val="0"/>
          <w:bCs/>
          <w:color w:val="000000"/>
          <w:sz w:val="24"/>
          <w:szCs w:val="24"/>
        </w:rPr>
        <w:t>Goals</w:t>
      </w:r>
    </w:p>
    <w:p>
      <w:pPr>
        <w:keepNext w:val="0"/>
        <w:keepLines w:val="0"/>
        <w:pageBreakBefore w:val="0"/>
        <w:widowControl w:val="0"/>
        <w:kinsoku/>
        <w:wordWrap/>
        <w:overflowPunct/>
        <w:topLinePunct w:val="0"/>
        <w:autoSpaceDE/>
        <w:autoSpaceDN/>
        <w:bidi w:val="0"/>
        <w:adjustRightInd w:val="0"/>
        <w:snapToGrid w:val="0"/>
        <w:spacing w:after="240" w:line="360" w:lineRule="auto"/>
        <w:ind w:firstLine="480" w:firstLineChars="200"/>
        <w:jc w:val="both"/>
        <w:textAlignment w:val="auto"/>
        <w:rPr>
          <w:rFonts w:eastAsia="Times New Roman"/>
          <w:b w:val="0"/>
          <w:bCs/>
          <w:color w:val="000000"/>
          <w:sz w:val="24"/>
          <w:szCs w:val="24"/>
        </w:rPr>
      </w:pPr>
      <w:r>
        <w:rPr>
          <w:rFonts w:eastAsia="Times New Roman"/>
          <w:b w:val="0"/>
          <w:bCs/>
          <w:color w:val="000000"/>
          <w:sz w:val="24"/>
          <w:szCs w:val="24"/>
        </w:rPr>
        <w:t>To</w:t>
      </w:r>
      <w:r>
        <w:rPr>
          <w:rFonts w:hint="eastAsia"/>
          <w:b w:val="0"/>
          <w:bCs/>
          <w:color w:val="000000"/>
          <w:sz w:val="24"/>
          <w:szCs w:val="24"/>
        </w:rPr>
        <w:t xml:space="preserve"> foster</w:t>
      </w:r>
      <w:r>
        <w:rPr>
          <w:rFonts w:eastAsia="Times New Roman"/>
          <w:b w:val="0"/>
          <w:bCs/>
          <w:color w:val="000000"/>
          <w:sz w:val="24"/>
          <w:szCs w:val="24"/>
        </w:rPr>
        <w:t xml:space="preserve"> new</w:t>
      </w:r>
      <w:r>
        <w:rPr>
          <w:rFonts w:hint="eastAsia"/>
          <w:b w:val="0"/>
          <w:bCs/>
          <w:color w:val="000000"/>
          <w:sz w:val="24"/>
          <w:szCs w:val="24"/>
        </w:rPr>
        <w:t xml:space="preserve"> business forms, new business models, and start-ups in </w:t>
      </w:r>
      <w:r>
        <w:rPr>
          <w:rFonts w:eastAsia="Times New Roman"/>
          <w:b w:val="0"/>
          <w:bCs/>
          <w:color w:val="000000"/>
          <w:sz w:val="24"/>
          <w:szCs w:val="24"/>
        </w:rPr>
        <w:t xml:space="preserve">the </w:t>
      </w:r>
      <w:r>
        <w:rPr>
          <w:rFonts w:hint="eastAsia"/>
          <w:b w:val="0"/>
          <w:bCs/>
          <w:color w:val="000000"/>
          <w:sz w:val="24"/>
          <w:szCs w:val="24"/>
        </w:rPr>
        <w:t>internet</w:t>
      </w:r>
      <w:r>
        <w:rPr>
          <w:rFonts w:eastAsia="Times New Roman"/>
          <w:b w:val="0"/>
          <w:bCs/>
          <w:color w:val="000000"/>
          <w:sz w:val="24"/>
          <w:szCs w:val="24"/>
        </w:rPr>
        <w:t xml:space="preserve"> economy, by 2021, </w:t>
      </w:r>
      <w:r>
        <w:rPr>
          <w:rFonts w:hint="eastAsia" w:eastAsiaTheme="minorEastAsia"/>
          <w:b w:val="0"/>
          <w:bCs/>
          <w:color w:val="000000"/>
          <w:sz w:val="24"/>
          <w:szCs w:val="24"/>
        </w:rPr>
        <w:t>Beijing</w:t>
      </w:r>
      <w:r>
        <w:rPr>
          <w:rFonts w:eastAsia="Times New Roman"/>
          <w:b w:val="0"/>
          <w:bCs/>
          <w:color w:val="000000"/>
          <w:sz w:val="24"/>
          <w:szCs w:val="24"/>
        </w:rPr>
        <w:t xml:space="preserve"> aim</w:t>
      </w:r>
      <w:r>
        <w:rPr>
          <w:rFonts w:hint="eastAsia" w:eastAsiaTheme="minorEastAsia"/>
          <w:b w:val="0"/>
          <w:bCs/>
          <w:color w:val="000000"/>
          <w:sz w:val="24"/>
          <w:szCs w:val="24"/>
        </w:rPr>
        <w:t>s</w:t>
      </w:r>
      <w:r>
        <w:rPr>
          <w:rFonts w:eastAsia="Times New Roman"/>
          <w:b w:val="0"/>
          <w:bCs/>
          <w:color w:val="000000"/>
          <w:sz w:val="24"/>
          <w:szCs w:val="24"/>
        </w:rPr>
        <w:t xml:space="preserve"> to:</w:t>
      </w:r>
    </w:p>
    <w:p>
      <w:pPr>
        <w:pStyle w:val="31"/>
        <w:keepNext w:val="0"/>
        <w:keepLines w:val="0"/>
        <w:pageBreakBefore w:val="0"/>
        <w:widowControl w:val="0"/>
        <w:numPr>
          <w:ilvl w:val="0"/>
          <w:numId w:val="0"/>
        </w:numPr>
        <w:kinsoku/>
        <w:wordWrap/>
        <w:overflowPunct/>
        <w:topLinePunct w:val="0"/>
        <w:autoSpaceDE/>
        <w:autoSpaceDN/>
        <w:bidi w:val="0"/>
        <w:adjustRightInd w:val="0"/>
        <w:snapToGrid w:val="0"/>
        <w:spacing w:after="240" w:line="360" w:lineRule="auto"/>
        <w:ind w:firstLine="480" w:firstLineChars="200"/>
        <w:contextualSpacing w:val="0"/>
        <w:jc w:val="both"/>
        <w:textAlignment w:val="auto"/>
        <w:rPr>
          <w:rFonts w:eastAsia="Times New Roman"/>
          <w:b w:val="0"/>
          <w:bCs/>
          <w:color w:val="000000"/>
          <w:sz w:val="24"/>
          <w:szCs w:val="24"/>
        </w:rPr>
      </w:pPr>
      <w:r>
        <w:rPr>
          <w:rFonts w:hint="eastAsia"/>
          <w:b w:val="0"/>
          <w:bCs/>
          <w:color w:val="000000"/>
          <w:sz w:val="24"/>
          <w:szCs w:val="24"/>
          <w:lang w:val="en-US" w:eastAsia="zh-CN"/>
        </w:rPr>
        <w:t xml:space="preserve">1. </w:t>
      </w:r>
      <w:r>
        <w:rPr>
          <w:rFonts w:eastAsia="Times New Roman"/>
          <w:b w:val="0"/>
          <w:bCs/>
          <w:color w:val="000000"/>
          <w:sz w:val="24"/>
          <w:szCs w:val="24"/>
        </w:rPr>
        <w:t xml:space="preserve">Build </w:t>
      </w:r>
      <w:r>
        <w:rPr>
          <w:rFonts w:hint="eastAsia" w:eastAsiaTheme="minorEastAsia"/>
          <w:b w:val="0"/>
          <w:bCs/>
          <w:color w:val="000000"/>
          <w:sz w:val="24"/>
          <w:szCs w:val="24"/>
        </w:rPr>
        <w:t>a</w:t>
      </w:r>
      <w:r>
        <w:rPr>
          <w:rFonts w:eastAsia="Times New Roman"/>
          <w:b w:val="0"/>
          <w:bCs/>
          <w:color w:val="000000"/>
          <w:sz w:val="24"/>
          <w:szCs w:val="24"/>
        </w:rPr>
        <w:t xml:space="preserve"> service platform for incoming businesses; and</w:t>
      </w:r>
    </w:p>
    <w:p>
      <w:pPr>
        <w:pStyle w:val="31"/>
        <w:keepNext w:val="0"/>
        <w:keepLines w:val="0"/>
        <w:pageBreakBefore w:val="0"/>
        <w:widowControl w:val="0"/>
        <w:numPr>
          <w:ilvl w:val="0"/>
          <w:numId w:val="0"/>
        </w:numPr>
        <w:kinsoku/>
        <w:wordWrap/>
        <w:overflowPunct/>
        <w:topLinePunct w:val="0"/>
        <w:autoSpaceDE/>
        <w:autoSpaceDN/>
        <w:bidi w:val="0"/>
        <w:adjustRightInd w:val="0"/>
        <w:snapToGrid w:val="0"/>
        <w:spacing w:after="240" w:line="360" w:lineRule="auto"/>
        <w:ind w:firstLine="480" w:firstLineChars="200"/>
        <w:contextualSpacing w:val="0"/>
        <w:jc w:val="both"/>
        <w:textAlignment w:val="auto"/>
        <w:rPr>
          <w:rFonts w:eastAsia="Times New Roman"/>
          <w:b w:val="0"/>
          <w:bCs/>
          <w:color w:val="000000"/>
          <w:sz w:val="24"/>
          <w:szCs w:val="24"/>
        </w:rPr>
      </w:pPr>
      <w:r>
        <w:rPr>
          <w:rFonts w:hint="eastAsia"/>
          <w:b w:val="0"/>
          <w:bCs/>
          <w:color w:val="000000"/>
          <w:sz w:val="24"/>
          <w:szCs w:val="24"/>
          <w:lang w:val="en-US" w:eastAsia="zh-CN"/>
        </w:rPr>
        <w:t xml:space="preserve">2. </w:t>
      </w:r>
      <w:r>
        <w:rPr>
          <w:rFonts w:eastAsia="Times New Roman"/>
          <w:b w:val="0"/>
          <w:bCs/>
          <w:color w:val="000000"/>
          <w:sz w:val="24"/>
          <w:szCs w:val="24"/>
        </w:rPr>
        <w:t>Implement 10 major demonstration projects.</w:t>
      </w:r>
    </w:p>
    <w:p>
      <w:pPr>
        <w:keepNext w:val="0"/>
        <w:keepLines w:val="0"/>
        <w:pageBreakBefore w:val="0"/>
        <w:widowControl w:val="0"/>
        <w:kinsoku/>
        <w:wordWrap/>
        <w:overflowPunct/>
        <w:topLinePunct w:val="0"/>
        <w:autoSpaceDE/>
        <w:autoSpaceDN/>
        <w:bidi w:val="0"/>
        <w:adjustRightInd w:val="0"/>
        <w:snapToGrid w:val="0"/>
        <w:spacing w:after="240" w:line="360" w:lineRule="auto"/>
        <w:ind w:firstLine="480" w:firstLineChars="200"/>
        <w:jc w:val="both"/>
        <w:textAlignment w:val="auto"/>
        <w:rPr>
          <w:rFonts w:eastAsia="Times New Roman"/>
          <w:b w:val="0"/>
          <w:bCs/>
          <w:color w:val="000000"/>
          <w:sz w:val="24"/>
          <w:szCs w:val="24"/>
        </w:rPr>
      </w:pPr>
      <w:r>
        <w:rPr>
          <w:rFonts w:hint="eastAsia" w:eastAsiaTheme="minorEastAsia"/>
          <w:b w:val="0"/>
          <w:bCs/>
          <w:color w:val="000000"/>
          <w:sz w:val="24"/>
          <w:szCs w:val="24"/>
        </w:rPr>
        <w:t>The city</w:t>
      </w:r>
      <w:r>
        <w:rPr>
          <w:rFonts w:eastAsia="Times New Roman"/>
          <w:b w:val="0"/>
          <w:bCs/>
          <w:color w:val="000000"/>
          <w:sz w:val="24"/>
          <w:szCs w:val="24"/>
        </w:rPr>
        <w:t xml:space="preserve"> seek</w:t>
      </w:r>
      <w:r>
        <w:rPr>
          <w:rFonts w:hint="eastAsia" w:eastAsiaTheme="minorEastAsia"/>
          <w:b w:val="0"/>
          <w:bCs/>
          <w:color w:val="000000"/>
          <w:sz w:val="24"/>
          <w:szCs w:val="24"/>
        </w:rPr>
        <w:t>s</w:t>
      </w:r>
      <w:r>
        <w:rPr>
          <w:rFonts w:eastAsia="Times New Roman"/>
          <w:b w:val="0"/>
          <w:bCs/>
          <w:color w:val="000000"/>
          <w:sz w:val="24"/>
          <w:szCs w:val="24"/>
        </w:rPr>
        <w:t xml:space="preserve"> to build an open</w:t>
      </w:r>
      <w:r>
        <w:rPr>
          <w:rFonts w:hint="eastAsia"/>
          <w:b w:val="0"/>
          <w:bCs/>
          <w:color w:val="000000"/>
          <w:sz w:val="24"/>
          <w:szCs w:val="24"/>
        </w:rPr>
        <w:t xml:space="preserve"> i</w:t>
      </w:r>
      <w:r>
        <w:rPr>
          <w:rFonts w:hint="eastAsia" w:eastAsia="Times New Roman"/>
          <w:b w:val="0"/>
          <w:bCs/>
          <w:color w:val="000000"/>
          <w:sz w:val="24"/>
          <w:szCs w:val="24"/>
        </w:rPr>
        <w:t>nternet-</w:t>
      </w:r>
      <w:r>
        <w:rPr>
          <w:rFonts w:hint="eastAsia"/>
          <w:b w:val="0"/>
          <w:bCs/>
          <w:color w:val="000000"/>
          <w:sz w:val="24"/>
          <w:szCs w:val="24"/>
        </w:rPr>
        <w:t>b</w:t>
      </w:r>
      <w:r>
        <w:rPr>
          <w:rFonts w:hint="eastAsia" w:eastAsia="Times New Roman"/>
          <w:b w:val="0"/>
          <w:bCs/>
          <w:color w:val="000000"/>
          <w:sz w:val="24"/>
          <w:szCs w:val="24"/>
        </w:rPr>
        <w:t xml:space="preserve">ased </w:t>
      </w:r>
      <w:r>
        <w:rPr>
          <w:rFonts w:hint="eastAsia"/>
          <w:b w:val="0"/>
          <w:bCs/>
          <w:color w:val="000000"/>
          <w:sz w:val="24"/>
          <w:szCs w:val="24"/>
        </w:rPr>
        <w:t>i</w:t>
      </w:r>
      <w:r>
        <w:rPr>
          <w:rFonts w:hint="eastAsia" w:eastAsia="Times New Roman"/>
          <w:b w:val="0"/>
          <w:bCs/>
          <w:color w:val="000000"/>
          <w:sz w:val="24"/>
          <w:szCs w:val="24"/>
        </w:rPr>
        <w:t xml:space="preserve">nformation </w:t>
      </w:r>
      <w:r>
        <w:rPr>
          <w:rFonts w:hint="eastAsia"/>
          <w:b w:val="0"/>
          <w:bCs/>
          <w:color w:val="000000"/>
          <w:sz w:val="24"/>
          <w:szCs w:val="24"/>
        </w:rPr>
        <w:t>s</w:t>
      </w:r>
      <w:r>
        <w:rPr>
          <w:rFonts w:hint="eastAsia" w:eastAsia="Times New Roman"/>
          <w:b w:val="0"/>
          <w:bCs/>
          <w:color w:val="000000"/>
          <w:sz w:val="24"/>
          <w:szCs w:val="24"/>
        </w:rPr>
        <w:t xml:space="preserve">ervice </w:t>
      </w:r>
      <w:r>
        <w:rPr>
          <w:rFonts w:hint="eastAsia"/>
          <w:b w:val="0"/>
          <w:bCs/>
          <w:color w:val="000000"/>
          <w:sz w:val="24"/>
          <w:szCs w:val="24"/>
        </w:rPr>
        <w:t>s</w:t>
      </w:r>
      <w:r>
        <w:rPr>
          <w:rFonts w:hint="eastAsia" w:eastAsia="Times New Roman"/>
          <w:b w:val="0"/>
          <w:bCs/>
          <w:color w:val="000000"/>
          <w:sz w:val="24"/>
          <w:szCs w:val="24"/>
        </w:rPr>
        <w:t>ector</w:t>
      </w:r>
      <w:r>
        <w:rPr>
          <w:rFonts w:eastAsia="Times New Roman"/>
          <w:b w:val="0"/>
          <w:bCs/>
          <w:color w:val="000000"/>
          <w:sz w:val="24"/>
          <w:szCs w:val="24"/>
        </w:rPr>
        <w:t xml:space="preserve"> within the </w:t>
      </w:r>
      <w:r>
        <w:rPr>
          <w:rFonts w:hint="eastAsia"/>
          <w:b w:val="0"/>
          <w:bCs/>
          <w:color w:val="000000"/>
          <w:sz w:val="24"/>
          <w:szCs w:val="24"/>
        </w:rPr>
        <w:t>parameters of the</w:t>
      </w:r>
      <w:r>
        <w:rPr>
          <w:rFonts w:eastAsia="Times New Roman"/>
          <w:b w:val="0"/>
          <w:bCs/>
          <w:color w:val="000000"/>
          <w:sz w:val="24"/>
          <w:szCs w:val="24"/>
        </w:rPr>
        <w:t xml:space="preserve"> existing policies, </w:t>
      </w:r>
      <w:r>
        <w:rPr>
          <w:rFonts w:hint="eastAsia" w:eastAsia="Times New Roman"/>
          <w:b w:val="0"/>
          <w:bCs/>
          <w:color w:val="000000"/>
          <w:sz w:val="24"/>
          <w:szCs w:val="24"/>
        </w:rPr>
        <w:t>foster a more business-friendly environment</w:t>
      </w:r>
      <w:r>
        <w:rPr>
          <w:rFonts w:eastAsia="Times New Roman"/>
          <w:b w:val="0"/>
          <w:bCs/>
          <w:color w:val="000000"/>
          <w:sz w:val="24"/>
          <w:szCs w:val="24"/>
        </w:rPr>
        <w:t>, and achieve greater breakthrough</w:t>
      </w:r>
      <w:r>
        <w:rPr>
          <w:rFonts w:hint="eastAsia" w:eastAsiaTheme="minorEastAsia"/>
          <w:b w:val="0"/>
          <w:bCs/>
          <w:color w:val="000000"/>
          <w:sz w:val="24"/>
          <w:szCs w:val="24"/>
        </w:rPr>
        <w:t>s</w:t>
      </w:r>
      <w:r>
        <w:rPr>
          <w:rFonts w:eastAsia="Times New Roman"/>
          <w:b w:val="0"/>
          <w:bCs/>
          <w:color w:val="000000"/>
          <w:sz w:val="24"/>
          <w:szCs w:val="24"/>
        </w:rPr>
        <w:t xml:space="preserve"> in </w:t>
      </w:r>
      <w:r>
        <w:rPr>
          <w:rFonts w:hint="eastAsia" w:eastAsiaTheme="minorEastAsia"/>
          <w:b w:val="0"/>
          <w:bCs/>
          <w:color w:val="000000"/>
          <w:sz w:val="24"/>
          <w:szCs w:val="24"/>
        </w:rPr>
        <w:t>opening-up</w:t>
      </w:r>
      <w:r>
        <w:rPr>
          <w:rFonts w:eastAsia="Times New Roman"/>
          <w:b w:val="0"/>
          <w:bCs/>
          <w:color w:val="000000"/>
          <w:sz w:val="24"/>
          <w:szCs w:val="24"/>
        </w:rPr>
        <w:t xml:space="preserve"> and innovation. </w:t>
      </w:r>
    </w:p>
    <w:p>
      <w:pPr>
        <w:pStyle w:val="31"/>
        <w:keepNext w:val="0"/>
        <w:keepLines w:val="0"/>
        <w:pageBreakBefore w:val="0"/>
        <w:widowControl w:val="0"/>
        <w:kinsoku/>
        <w:wordWrap/>
        <w:overflowPunct/>
        <w:topLinePunct w:val="0"/>
        <w:autoSpaceDE/>
        <w:autoSpaceDN/>
        <w:bidi w:val="0"/>
        <w:adjustRightInd w:val="0"/>
        <w:snapToGrid w:val="0"/>
        <w:spacing w:after="240" w:line="360" w:lineRule="auto"/>
        <w:ind w:left="0" w:leftChars="0" w:firstLine="480" w:firstLineChars="200"/>
        <w:jc w:val="both"/>
        <w:textAlignment w:val="auto"/>
        <w:rPr>
          <w:b w:val="0"/>
          <w:bCs/>
          <w:color w:val="000000"/>
          <w:sz w:val="24"/>
          <w:szCs w:val="24"/>
        </w:rPr>
      </w:pPr>
      <w:r>
        <w:rPr>
          <w:rFonts w:hint="eastAsia" w:eastAsiaTheme="minorEastAsia"/>
          <w:b w:val="0"/>
          <w:bCs/>
          <w:color w:val="000000"/>
          <w:sz w:val="24"/>
          <w:szCs w:val="24"/>
        </w:rPr>
        <w:t xml:space="preserve">II. </w:t>
      </w:r>
      <w:r>
        <w:rPr>
          <w:rFonts w:eastAsiaTheme="minorEastAsia"/>
          <w:b w:val="0"/>
          <w:bCs/>
          <w:color w:val="000000"/>
          <w:sz w:val="24"/>
          <w:szCs w:val="24"/>
        </w:rPr>
        <w:t>Tasks</w:t>
      </w:r>
    </w:p>
    <w:p>
      <w:pPr>
        <w:pStyle w:val="3"/>
        <w:pageBreakBefore w:val="0"/>
        <w:numPr>
          <w:ilvl w:val="1"/>
          <w:numId w:val="0"/>
        </w:numPr>
        <w:kinsoku/>
        <w:wordWrap/>
        <w:overflowPunct/>
        <w:topLinePunct w:val="0"/>
        <w:autoSpaceDE/>
        <w:autoSpaceDN/>
        <w:bidi w:val="0"/>
        <w:spacing w:line="360" w:lineRule="auto"/>
        <w:ind w:firstLine="480" w:firstLineChars="200"/>
        <w:jc w:val="both"/>
        <w:textAlignment w:val="auto"/>
        <w:rPr>
          <w:b w:val="0"/>
          <w:bCs/>
          <w:sz w:val="24"/>
          <w:szCs w:val="24"/>
        </w:rPr>
      </w:pPr>
      <w:r>
        <w:rPr>
          <w:rFonts w:hint="eastAsia"/>
          <w:b w:val="0"/>
          <w:bCs/>
          <w:sz w:val="24"/>
          <w:szCs w:val="24"/>
          <w:lang w:val="en-US" w:eastAsia="zh-CN"/>
        </w:rPr>
        <w:t xml:space="preserve">1. </w:t>
      </w:r>
      <w:r>
        <w:rPr>
          <w:b w:val="0"/>
          <w:bCs/>
          <w:sz w:val="24"/>
          <w:szCs w:val="24"/>
        </w:rPr>
        <w:t>Further Open</w:t>
      </w:r>
      <w:r>
        <w:rPr>
          <w:rFonts w:hint="eastAsia"/>
          <w:b w:val="0"/>
          <w:bCs/>
          <w:sz w:val="24"/>
          <w:szCs w:val="24"/>
        </w:rPr>
        <w:t>ing Beijing</w:t>
      </w:r>
      <w:r>
        <w:rPr>
          <w:b w:val="0"/>
          <w:bCs/>
          <w:sz w:val="24"/>
          <w:szCs w:val="24"/>
        </w:rPr>
        <w:t>’</w:t>
      </w:r>
      <w:r>
        <w:rPr>
          <w:rFonts w:hint="eastAsia"/>
          <w:b w:val="0"/>
          <w:bCs/>
          <w:sz w:val="24"/>
          <w:szCs w:val="24"/>
        </w:rPr>
        <w:t>s Internet-Based Information Service Sector</w:t>
      </w:r>
    </w:p>
    <w:p>
      <w:pPr>
        <w:pStyle w:val="43"/>
        <w:pageBreakBefore w:val="0"/>
        <w:widowControl w:val="0"/>
        <w:numPr>
          <w:ilvl w:val="0"/>
          <w:numId w:val="0"/>
        </w:numPr>
        <w:kinsoku/>
        <w:wordWrap/>
        <w:overflowPunct/>
        <w:topLinePunct w:val="0"/>
        <w:autoSpaceDE/>
        <w:autoSpaceDN/>
        <w:bidi w:val="0"/>
        <w:adjustRightInd w:val="0"/>
        <w:snapToGrid w:val="0"/>
        <w:spacing w:after="240" w:line="360" w:lineRule="auto"/>
        <w:ind w:firstLine="480" w:firstLineChars="200"/>
        <w:jc w:val="both"/>
        <w:textAlignment w:val="auto"/>
        <w:rPr>
          <w:rFonts w:eastAsia="Times New Roman"/>
          <w:b w:val="0"/>
          <w:bCs/>
          <w:color w:val="000000"/>
          <w:sz w:val="24"/>
          <w:szCs w:val="24"/>
        </w:rPr>
      </w:pPr>
      <w:r>
        <w:rPr>
          <w:rFonts w:hint="eastAsia" w:eastAsiaTheme="minorEastAsia"/>
          <w:b w:val="0"/>
          <w:bCs/>
          <w:color w:val="000000"/>
          <w:sz w:val="24"/>
          <w:szCs w:val="24"/>
          <w:lang w:val="en-US" w:eastAsia="zh-CN"/>
        </w:rPr>
        <w:t>(1)</w:t>
      </w:r>
      <w:r>
        <w:rPr>
          <w:rFonts w:hint="eastAsia" w:eastAsiaTheme="minorEastAsia"/>
          <w:b w:val="0"/>
          <w:bCs/>
          <w:color w:val="000000"/>
          <w:sz w:val="24"/>
          <w:szCs w:val="24"/>
        </w:rPr>
        <w:t xml:space="preserve"> </w:t>
      </w:r>
      <w:r>
        <w:rPr>
          <w:rFonts w:eastAsia="Times New Roman"/>
          <w:b w:val="0"/>
          <w:bCs/>
          <w:color w:val="000000"/>
          <w:sz w:val="24"/>
          <w:szCs w:val="24"/>
        </w:rPr>
        <w:t xml:space="preserve">Beijing will </w:t>
      </w:r>
      <w:r>
        <w:rPr>
          <w:rFonts w:hint="eastAsia" w:eastAsiaTheme="minorEastAsia"/>
          <w:b w:val="0"/>
          <w:bCs/>
          <w:color w:val="000000"/>
          <w:sz w:val="24"/>
          <w:szCs w:val="24"/>
        </w:rPr>
        <w:t>improve its internet accessible services in line with updated i</w:t>
      </w:r>
      <w:r>
        <w:rPr>
          <w:rFonts w:eastAsia="Times New Roman"/>
          <w:b w:val="0"/>
          <w:bCs/>
          <w:color w:val="000000"/>
          <w:sz w:val="24"/>
          <w:szCs w:val="24"/>
        </w:rPr>
        <w:t>nternational standards</w:t>
      </w:r>
      <w:r>
        <w:rPr>
          <w:rFonts w:hint="eastAsia" w:eastAsiaTheme="minorEastAsia"/>
          <w:b w:val="0"/>
          <w:bCs/>
          <w:color w:val="000000"/>
          <w:sz w:val="24"/>
          <w:szCs w:val="24"/>
        </w:rPr>
        <w:t xml:space="preserve"> and rules</w:t>
      </w:r>
      <w:r>
        <w:rPr>
          <w:rFonts w:eastAsia="Times New Roman"/>
          <w:b w:val="0"/>
          <w:bCs/>
          <w:color w:val="000000"/>
          <w:sz w:val="24"/>
          <w:szCs w:val="24"/>
        </w:rPr>
        <w:t>. More</w:t>
      </w:r>
      <w:r>
        <w:rPr>
          <w:rFonts w:hint="eastAsia"/>
          <w:b w:val="0"/>
          <w:bCs/>
          <w:color w:val="000000"/>
          <w:sz w:val="24"/>
          <w:szCs w:val="24"/>
        </w:rPr>
        <w:t xml:space="preserve"> opening-up </w:t>
      </w:r>
      <w:r>
        <w:rPr>
          <w:rFonts w:eastAsia="Times New Roman"/>
          <w:b w:val="0"/>
          <w:bCs/>
          <w:color w:val="000000"/>
          <w:sz w:val="24"/>
          <w:szCs w:val="24"/>
        </w:rPr>
        <w:t xml:space="preserve">measures </w:t>
      </w:r>
      <w:r>
        <w:rPr>
          <w:rFonts w:hint="eastAsia" w:eastAsiaTheme="minorEastAsia"/>
          <w:b w:val="0"/>
          <w:bCs/>
          <w:color w:val="000000"/>
          <w:sz w:val="24"/>
          <w:szCs w:val="24"/>
        </w:rPr>
        <w:t xml:space="preserve">will be rolled out </w:t>
      </w:r>
      <w:r>
        <w:rPr>
          <w:rFonts w:eastAsia="Times New Roman"/>
          <w:b w:val="0"/>
          <w:bCs/>
          <w:color w:val="000000"/>
          <w:sz w:val="24"/>
          <w:szCs w:val="24"/>
        </w:rPr>
        <w:t>for value-added telecommunications services</w:t>
      </w:r>
      <w:r>
        <w:rPr>
          <w:rFonts w:hint="eastAsia"/>
          <w:b w:val="0"/>
          <w:bCs/>
          <w:color w:val="000000"/>
          <w:sz w:val="24"/>
          <w:szCs w:val="24"/>
        </w:rPr>
        <w:t xml:space="preserve"> (VATS)</w:t>
      </w:r>
      <w:r>
        <w:rPr>
          <w:rFonts w:eastAsia="Times New Roman"/>
          <w:b w:val="0"/>
          <w:bCs/>
          <w:color w:val="000000"/>
          <w:sz w:val="24"/>
          <w:szCs w:val="24"/>
        </w:rPr>
        <w:t xml:space="preserve">, including </w:t>
      </w:r>
      <w:r>
        <w:rPr>
          <w:rFonts w:hint="eastAsia" w:eastAsia="Times New Roman"/>
          <w:b w:val="0"/>
          <w:bCs/>
          <w:color w:val="000000"/>
          <w:sz w:val="24"/>
          <w:szCs w:val="24"/>
        </w:rPr>
        <w:t>Virtual Private Network</w:t>
      </w:r>
      <w:r>
        <w:rPr>
          <w:rFonts w:hint="eastAsia"/>
          <w:b w:val="0"/>
          <w:bCs/>
          <w:color w:val="000000"/>
          <w:sz w:val="24"/>
          <w:szCs w:val="24"/>
        </w:rPr>
        <w:t xml:space="preserve"> (</w:t>
      </w:r>
      <w:r>
        <w:rPr>
          <w:rFonts w:eastAsia="Times New Roman"/>
          <w:b w:val="0"/>
          <w:bCs/>
          <w:color w:val="000000"/>
          <w:sz w:val="24"/>
          <w:szCs w:val="24"/>
        </w:rPr>
        <w:t>VPN</w:t>
      </w:r>
      <w:r>
        <w:rPr>
          <w:rFonts w:hint="eastAsia"/>
          <w:b w:val="0"/>
          <w:bCs/>
          <w:color w:val="000000"/>
          <w:sz w:val="24"/>
          <w:szCs w:val="24"/>
        </w:rPr>
        <w:t xml:space="preserve">) </w:t>
      </w:r>
      <w:r>
        <w:rPr>
          <w:rFonts w:eastAsia="Times New Roman"/>
          <w:b w:val="0"/>
          <w:bCs/>
          <w:color w:val="000000"/>
          <w:sz w:val="24"/>
          <w:szCs w:val="24"/>
        </w:rPr>
        <w:t>and app store</w:t>
      </w:r>
      <w:r>
        <w:rPr>
          <w:rFonts w:hint="eastAsia"/>
          <w:b w:val="0"/>
          <w:bCs/>
          <w:color w:val="000000"/>
          <w:sz w:val="24"/>
          <w:szCs w:val="24"/>
        </w:rPr>
        <w:t>s</w:t>
      </w:r>
      <w:r>
        <w:rPr>
          <w:rFonts w:eastAsia="Times New Roman"/>
          <w:b w:val="0"/>
          <w:bCs/>
          <w:color w:val="000000"/>
          <w:sz w:val="24"/>
          <w:szCs w:val="24"/>
        </w:rPr>
        <w:t xml:space="preserve">. The focus is </w:t>
      </w:r>
      <w:r>
        <w:rPr>
          <w:rFonts w:hint="eastAsia"/>
          <w:b w:val="0"/>
          <w:bCs/>
          <w:color w:val="000000"/>
          <w:sz w:val="24"/>
          <w:szCs w:val="24"/>
        </w:rPr>
        <w:t xml:space="preserve">to introduce </w:t>
      </w:r>
      <w:r>
        <w:rPr>
          <w:rFonts w:eastAsia="Times New Roman"/>
          <w:b w:val="0"/>
          <w:bCs/>
          <w:color w:val="000000"/>
          <w:sz w:val="24"/>
          <w:szCs w:val="24"/>
        </w:rPr>
        <w:t>projects</w:t>
      </w:r>
      <w:r>
        <w:rPr>
          <w:rFonts w:hint="eastAsia"/>
          <w:b w:val="0"/>
          <w:bCs/>
          <w:color w:val="000000"/>
          <w:sz w:val="24"/>
          <w:szCs w:val="24"/>
        </w:rPr>
        <w:t xml:space="preserve"> that represent the latest technologies </w:t>
      </w:r>
      <w:r>
        <w:rPr>
          <w:rFonts w:eastAsia="Times New Roman"/>
          <w:b w:val="0"/>
          <w:bCs/>
          <w:color w:val="000000"/>
          <w:sz w:val="24"/>
          <w:szCs w:val="24"/>
        </w:rPr>
        <w:t xml:space="preserve">and </w:t>
      </w:r>
      <w:r>
        <w:rPr>
          <w:rFonts w:hint="eastAsia"/>
          <w:b w:val="0"/>
          <w:bCs/>
          <w:color w:val="000000"/>
          <w:sz w:val="24"/>
          <w:szCs w:val="24"/>
        </w:rPr>
        <w:t xml:space="preserve">bring in leading providers of internet-based services </w:t>
      </w:r>
      <w:r>
        <w:rPr>
          <w:rFonts w:eastAsia="Times New Roman"/>
          <w:b w:val="0"/>
          <w:bCs/>
          <w:color w:val="000000"/>
          <w:sz w:val="24"/>
          <w:szCs w:val="24"/>
        </w:rPr>
        <w:t xml:space="preserve">to </w:t>
      </w:r>
      <w:r>
        <w:rPr>
          <w:rFonts w:hint="eastAsia"/>
          <w:b w:val="0"/>
          <w:bCs/>
          <w:color w:val="000000"/>
          <w:sz w:val="24"/>
          <w:szCs w:val="24"/>
        </w:rPr>
        <w:t xml:space="preserve">enhance </w:t>
      </w:r>
      <w:r>
        <w:rPr>
          <w:rFonts w:eastAsia="Times New Roman"/>
          <w:b w:val="0"/>
          <w:bCs/>
          <w:color w:val="000000"/>
          <w:sz w:val="24"/>
          <w:szCs w:val="24"/>
        </w:rPr>
        <w:t>Chinese users’ experience.</w:t>
      </w:r>
    </w:p>
    <w:p>
      <w:pPr>
        <w:pStyle w:val="43"/>
        <w:pageBreakBefore w:val="0"/>
        <w:widowControl w:val="0"/>
        <w:numPr>
          <w:ilvl w:val="0"/>
          <w:numId w:val="0"/>
        </w:numPr>
        <w:kinsoku/>
        <w:wordWrap/>
        <w:overflowPunct/>
        <w:topLinePunct w:val="0"/>
        <w:autoSpaceDE/>
        <w:autoSpaceDN/>
        <w:bidi w:val="0"/>
        <w:adjustRightInd w:val="0"/>
        <w:snapToGrid w:val="0"/>
        <w:spacing w:after="240" w:line="360" w:lineRule="auto"/>
        <w:ind w:firstLine="480" w:firstLineChars="200"/>
        <w:jc w:val="both"/>
        <w:textAlignment w:val="auto"/>
        <w:rPr>
          <w:rFonts w:eastAsia="Times New Roman"/>
          <w:b w:val="0"/>
          <w:bCs/>
          <w:color w:val="000000"/>
          <w:sz w:val="24"/>
          <w:szCs w:val="24"/>
        </w:rPr>
      </w:pPr>
      <w:r>
        <w:rPr>
          <w:rFonts w:hint="eastAsia"/>
          <w:b w:val="0"/>
          <w:bCs/>
          <w:color w:val="000000"/>
          <w:sz w:val="24"/>
          <w:szCs w:val="24"/>
          <w:lang w:val="en-US" w:eastAsia="zh-CN"/>
        </w:rPr>
        <w:t>(2)</w:t>
      </w:r>
      <w:r>
        <w:rPr>
          <w:rFonts w:hint="eastAsia"/>
          <w:b w:val="0"/>
          <w:bCs/>
          <w:color w:val="000000"/>
          <w:sz w:val="24"/>
          <w:szCs w:val="24"/>
        </w:rPr>
        <w:t xml:space="preserve"> Policy communication</w:t>
      </w:r>
      <w:r>
        <w:rPr>
          <w:b w:val="0"/>
          <w:bCs/>
          <w:color w:val="000000"/>
          <w:sz w:val="24"/>
          <w:szCs w:val="24"/>
        </w:rPr>
        <w:t xml:space="preserve">. </w:t>
      </w:r>
      <w:r>
        <w:rPr>
          <w:rFonts w:hint="eastAsia"/>
          <w:b w:val="0"/>
          <w:bCs/>
          <w:color w:val="000000"/>
          <w:sz w:val="24"/>
          <w:szCs w:val="24"/>
        </w:rPr>
        <w:t>Three</w:t>
      </w:r>
      <w:r>
        <w:rPr>
          <w:b w:val="0"/>
          <w:bCs/>
          <w:color w:val="000000"/>
          <w:sz w:val="24"/>
          <w:szCs w:val="24"/>
        </w:rPr>
        <w:t xml:space="preserve"> publicity campaigns </w:t>
      </w:r>
      <w:r>
        <w:rPr>
          <w:rFonts w:hint="eastAsia"/>
          <w:b w:val="0"/>
          <w:bCs/>
          <w:color w:val="000000"/>
          <w:sz w:val="24"/>
          <w:szCs w:val="24"/>
        </w:rPr>
        <w:t xml:space="preserve">will be held to communicate </w:t>
      </w:r>
      <w:r>
        <w:rPr>
          <w:b w:val="0"/>
          <w:bCs/>
          <w:color w:val="000000"/>
          <w:sz w:val="24"/>
          <w:szCs w:val="24"/>
        </w:rPr>
        <w:t>policies on</w:t>
      </w:r>
      <w:r>
        <w:rPr>
          <w:rFonts w:hint="eastAsia"/>
          <w:b w:val="0"/>
          <w:bCs/>
          <w:color w:val="000000"/>
          <w:sz w:val="24"/>
          <w:szCs w:val="24"/>
        </w:rPr>
        <w:t xml:space="preserve"> storage and forwarding services</w:t>
      </w:r>
      <w:r>
        <w:rPr>
          <w:b w:val="0"/>
          <w:bCs/>
          <w:color w:val="000000"/>
          <w:sz w:val="24"/>
          <w:szCs w:val="24"/>
        </w:rPr>
        <w:t xml:space="preserve">, domestic multi-party communications, and ISP services (ISP for individual customers only). </w:t>
      </w:r>
      <w:r>
        <w:rPr>
          <w:rFonts w:hint="eastAsia"/>
          <w:b w:val="0"/>
          <w:bCs/>
          <w:color w:val="000000"/>
          <w:sz w:val="24"/>
          <w:szCs w:val="24"/>
        </w:rPr>
        <w:t xml:space="preserve">Support will be sought from the </w:t>
      </w:r>
      <w:r>
        <w:rPr>
          <w:b w:val="0"/>
          <w:bCs/>
          <w:color w:val="000000"/>
          <w:sz w:val="24"/>
          <w:szCs w:val="24"/>
        </w:rPr>
        <w:t>Ministry of Industry and Information Technology (MIIT)</w:t>
      </w:r>
      <w:r>
        <w:rPr>
          <w:rFonts w:hint="eastAsia"/>
          <w:b w:val="0"/>
          <w:bCs/>
          <w:color w:val="000000"/>
          <w:sz w:val="24"/>
          <w:szCs w:val="24"/>
        </w:rPr>
        <w:t xml:space="preserve"> to develop d</w:t>
      </w:r>
      <w:r>
        <w:rPr>
          <w:b w:val="0"/>
          <w:bCs/>
          <w:color w:val="000000"/>
          <w:sz w:val="24"/>
          <w:szCs w:val="24"/>
        </w:rPr>
        <w:t>etailed measures</w:t>
      </w:r>
      <w:r>
        <w:rPr>
          <w:rFonts w:hint="eastAsia"/>
          <w:b w:val="0"/>
          <w:bCs/>
          <w:color w:val="000000"/>
          <w:sz w:val="24"/>
          <w:szCs w:val="24"/>
        </w:rPr>
        <w:t xml:space="preserve"> for delivery of these policies</w:t>
      </w:r>
      <w:r>
        <w:rPr>
          <w:b w:val="0"/>
          <w:bCs/>
          <w:color w:val="000000"/>
          <w:sz w:val="24"/>
          <w:szCs w:val="24"/>
        </w:rPr>
        <w:t xml:space="preserve">. (Time of Completion: December 2019. Responsible Organizations: </w:t>
      </w:r>
      <w:r>
        <w:rPr>
          <w:rFonts w:hint="eastAsia"/>
          <w:b w:val="0"/>
          <w:bCs/>
          <w:color w:val="000000"/>
          <w:sz w:val="24"/>
          <w:szCs w:val="24"/>
        </w:rPr>
        <w:t>Beijing Bureau of Economy and Information Technology</w:t>
      </w:r>
      <w:r>
        <w:rPr>
          <w:b w:val="0"/>
          <w:bCs/>
          <w:color w:val="000000"/>
          <w:sz w:val="24"/>
          <w:szCs w:val="24"/>
        </w:rPr>
        <w:t xml:space="preserve">, BeijingBureau of Commerce, Beijing </w:t>
      </w:r>
      <w:r>
        <w:rPr>
          <w:rFonts w:hint="eastAsia"/>
          <w:b w:val="0"/>
          <w:bCs/>
          <w:color w:val="000000"/>
          <w:sz w:val="24"/>
          <w:szCs w:val="24"/>
        </w:rPr>
        <w:t>Telecommunications</w:t>
      </w:r>
      <w:r>
        <w:rPr>
          <w:b w:val="0"/>
          <w:bCs/>
          <w:color w:val="000000"/>
          <w:sz w:val="24"/>
          <w:szCs w:val="24"/>
        </w:rPr>
        <w:t xml:space="preserve"> Administration, and Beijing Investment Promotion Service Center)</w:t>
      </w:r>
    </w:p>
    <w:p>
      <w:pPr>
        <w:pStyle w:val="3"/>
        <w:pageBreakBefore w:val="0"/>
        <w:numPr>
          <w:ilvl w:val="1"/>
          <w:numId w:val="0"/>
        </w:numPr>
        <w:kinsoku/>
        <w:wordWrap/>
        <w:overflowPunct/>
        <w:topLinePunct w:val="0"/>
        <w:autoSpaceDE/>
        <w:autoSpaceDN/>
        <w:bidi w:val="0"/>
        <w:spacing w:line="360" w:lineRule="auto"/>
        <w:ind w:firstLine="480" w:firstLineChars="200"/>
        <w:jc w:val="both"/>
        <w:textAlignment w:val="auto"/>
        <w:rPr>
          <w:b w:val="0"/>
          <w:bCs/>
          <w:sz w:val="24"/>
          <w:szCs w:val="24"/>
        </w:rPr>
      </w:pPr>
      <w:r>
        <w:rPr>
          <w:rFonts w:hint="eastAsia"/>
          <w:b w:val="0"/>
          <w:bCs/>
          <w:sz w:val="24"/>
          <w:szCs w:val="24"/>
        </w:rPr>
        <w:t xml:space="preserve">2. </w:t>
      </w:r>
      <w:r>
        <w:rPr>
          <w:b w:val="0"/>
          <w:bCs/>
          <w:sz w:val="24"/>
          <w:szCs w:val="24"/>
        </w:rPr>
        <w:t>Build</w:t>
      </w:r>
      <w:r>
        <w:rPr>
          <w:rFonts w:hint="eastAsia"/>
          <w:b w:val="0"/>
          <w:bCs/>
          <w:sz w:val="24"/>
          <w:szCs w:val="24"/>
        </w:rPr>
        <w:t>ing</w:t>
      </w:r>
      <w:r>
        <w:rPr>
          <w:b w:val="0"/>
          <w:bCs/>
          <w:sz w:val="24"/>
          <w:szCs w:val="24"/>
        </w:rPr>
        <w:t xml:space="preserve"> a Service Platform for Incoming Businesses</w:t>
      </w:r>
    </w:p>
    <w:p>
      <w:pPr>
        <w:pStyle w:val="43"/>
        <w:pageBreakBefore w:val="0"/>
        <w:widowControl w:val="0"/>
        <w:tabs>
          <w:tab w:val="left" w:pos="993"/>
          <w:tab w:val="left" w:pos="1163"/>
          <w:tab w:val="left" w:pos="1731"/>
        </w:tabs>
        <w:kinsoku/>
        <w:wordWrap/>
        <w:overflowPunct/>
        <w:topLinePunct w:val="0"/>
        <w:autoSpaceDE/>
        <w:autoSpaceDN/>
        <w:bidi w:val="0"/>
        <w:adjustRightInd w:val="0"/>
        <w:snapToGrid w:val="0"/>
        <w:spacing w:after="240" w:line="360" w:lineRule="auto"/>
        <w:ind w:left="0" w:leftChars="0" w:firstLine="480" w:firstLineChars="200"/>
        <w:jc w:val="both"/>
        <w:textAlignment w:val="auto"/>
        <w:rPr>
          <w:rFonts w:eastAsia="Times New Roman"/>
          <w:b w:val="0"/>
          <w:bCs/>
          <w:color w:val="000000"/>
          <w:sz w:val="24"/>
          <w:szCs w:val="24"/>
        </w:rPr>
      </w:pPr>
      <w:r>
        <w:rPr>
          <w:rFonts w:hint="eastAsia" w:eastAsiaTheme="minorEastAsia"/>
          <w:b w:val="0"/>
          <w:bCs/>
          <w:color w:val="000000"/>
          <w:sz w:val="24"/>
          <w:szCs w:val="24"/>
        </w:rPr>
        <w:t xml:space="preserve"> (3) </w:t>
      </w:r>
      <w:r>
        <w:rPr>
          <w:rFonts w:eastAsia="Times New Roman"/>
          <w:b w:val="0"/>
          <w:bCs/>
          <w:color w:val="000000"/>
          <w:sz w:val="24"/>
          <w:szCs w:val="24"/>
        </w:rPr>
        <w:t>To</w:t>
      </w:r>
      <w:r>
        <w:rPr>
          <w:rFonts w:hint="eastAsia"/>
          <w:b w:val="0"/>
          <w:bCs/>
          <w:color w:val="000000"/>
          <w:sz w:val="24"/>
          <w:szCs w:val="24"/>
        </w:rPr>
        <w:t xml:space="preserve"> help </w:t>
      </w:r>
      <w:r>
        <w:rPr>
          <w:rFonts w:hint="eastAsia" w:eastAsiaTheme="minorEastAsia"/>
          <w:b w:val="0"/>
          <w:bCs/>
          <w:color w:val="000000"/>
          <w:sz w:val="24"/>
          <w:szCs w:val="24"/>
        </w:rPr>
        <w:t>leading companies of internet-based information services grow and launch projects in Beijing</w:t>
      </w:r>
      <w:r>
        <w:rPr>
          <w:rFonts w:eastAsia="Times New Roman"/>
          <w:b w:val="0"/>
          <w:bCs/>
          <w:color w:val="000000"/>
          <w:sz w:val="24"/>
          <w:szCs w:val="24"/>
        </w:rPr>
        <w:t xml:space="preserve">, a </w:t>
      </w:r>
      <w:r>
        <w:rPr>
          <w:rFonts w:hint="eastAsia"/>
          <w:b w:val="0"/>
          <w:bCs/>
          <w:color w:val="000000"/>
          <w:sz w:val="24"/>
          <w:szCs w:val="24"/>
        </w:rPr>
        <w:t xml:space="preserve">specialized </w:t>
      </w:r>
      <w:r>
        <w:rPr>
          <w:rFonts w:eastAsia="Times New Roman"/>
          <w:b w:val="0"/>
          <w:bCs/>
          <w:color w:val="000000"/>
          <w:sz w:val="24"/>
          <w:szCs w:val="24"/>
        </w:rPr>
        <w:t>service platform</w:t>
      </w:r>
      <w:r>
        <w:rPr>
          <w:rFonts w:hint="eastAsia" w:eastAsiaTheme="minorEastAsia"/>
          <w:b w:val="0"/>
          <w:bCs/>
          <w:color w:val="000000"/>
          <w:sz w:val="24"/>
          <w:szCs w:val="24"/>
        </w:rPr>
        <w:t xml:space="preserve"> will be established</w:t>
      </w:r>
      <w:r>
        <w:rPr>
          <w:rFonts w:eastAsia="Times New Roman"/>
          <w:b w:val="0"/>
          <w:bCs/>
          <w:color w:val="000000"/>
          <w:sz w:val="24"/>
          <w:szCs w:val="24"/>
        </w:rPr>
        <w:t xml:space="preserve"> for</w:t>
      </w:r>
      <w:r>
        <w:rPr>
          <w:rFonts w:hint="eastAsia"/>
          <w:b w:val="0"/>
          <w:bCs/>
          <w:color w:val="000000"/>
          <w:sz w:val="24"/>
          <w:szCs w:val="24"/>
        </w:rPr>
        <w:t xml:space="preserve"> overseas</w:t>
      </w:r>
      <w:r>
        <w:rPr>
          <w:rFonts w:hint="eastAsia"/>
          <w:b w:val="0"/>
          <w:bCs/>
          <w:color w:val="000000"/>
          <w:sz w:val="24"/>
          <w:szCs w:val="24"/>
          <w:lang w:val="en-US" w:eastAsia="zh-CN"/>
        </w:rPr>
        <w:t xml:space="preserve"> </w:t>
      </w:r>
      <w:r>
        <w:rPr>
          <w:rFonts w:hint="eastAsia"/>
          <w:b w:val="0"/>
          <w:bCs/>
          <w:color w:val="000000"/>
          <w:sz w:val="24"/>
          <w:szCs w:val="24"/>
        </w:rPr>
        <w:t xml:space="preserve">businesses </w:t>
      </w:r>
      <w:r>
        <w:rPr>
          <w:b w:val="0"/>
          <w:bCs/>
          <w:color w:val="000000"/>
          <w:sz w:val="24"/>
          <w:szCs w:val="24"/>
        </w:rPr>
        <w:t>with new</w:t>
      </w:r>
      <w:r>
        <w:rPr>
          <w:rFonts w:hint="eastAsia"/>
          <w:b w:val="0"/>
          <w:bCs/>
          <w:color w:val="000000"/>
          <w:sz w:val="24"/>
          <w:szCs w:val="24"/>
        </w:rPr>
        <w:t xml:space="preserve"> information and communication technologies (</w:t>
      </w:r>
      <w:r>
        <w:rPr>
          <w:rFonts w:eastAsia="Times New Roman"/>
          <w:b w:val="0"/>
          <w:bCs/>
          <w:color w:val="000000"/>
          <w:sz w:val="24"/>
          <w:szCs w:val="24"/>
        </w:rPr>
        <w:t>I</w:t>
      </w:r>
      <w:r>
        <w:rPr>
          <w:rFonts w:hint="eastAsia"/>
          <w:b w:val="0"/>
          <w:bCs/>
          <w:color w:val="000000"/>
          <w:sz w:val="24"/>
          <w:szCs w:val="24"/>
        </w:rPr>
        <w:t>C</w:t>
      </w:r>
      <w:r>
        <w:rPr>
          <w:rFonts w:eastAsia="Times New Roman"/>
          <w:b w:val="0"/>
          <w:bCs/>
          <w:color w:val="000000"/>
          <w:sz w:val="24"/>
          <w:szCs w:val="24"/>
        </w:rPr>
        <w:t>T</w:t>
      </w:r>
      <w:r>
        <w:rPr>
          <w:rFonts w:hint="eastAsia"/>
          <w:b w:val="0"/>
          <w:bCs/>
          <w:color w:val="000000"/>
          <w:sz w:val="24"/>
          <w:szCs w:val="24"/>
        </w:rPr>
        <w:t>)</w:t>
      </w:r>
      <w:r>
        <w:rPr>
          <w:rFonts w:eastAsia="Times New Roman"/>
          <w:b w:val="0"/>
          <w:bCs/>
          <w:color w:val="000000"/>
          <w:sz w:val="24"/>
          <w:szCs w:val="24"/>
        </w:rPr>
        <w:t>. Capital</w:t>
      </w:r>
      <w:r>
        <w:rPr>
          <w:rFonts w:hint="eastAsia"/>
          <w:b w:val="0"/>
          <w:bCs/>
          <w:color w:val="000000"/>
          <w:sz w:val="24"/>
          <w:szCs w:val="24"/>
          <w:lang w:val="en-US" w:eastAsia="zh-CN"/>
        </w:rPr>
        <w:t xml:space="preserve"> </w:t>
      </w:r>
      <w:r>
        <w:rPr>
          <w:rFonts w:eastAsia="Times New Roman"/>
          <w:b w:val="0"/>
          <w:bCs/>
          <w:color w:val="000000"/>
          <w:sz w:val="24"/>
          <w:szCs w:val="24"/>
        </w:rPr>
        <w:t>driven, the platform will provide</w:t>
      </w:r>
      <w:r>
        <w:rPr>
          <w:rFonts w:hint="eastAsia"/>
          <w:b w:val="0"/>
          <w:bCs/>
          <w:color w:val="000000"/>
          <w:sz w:val="24"/>
          <w:szCs w:val="24"/>
          <w:lang w:val="en-US" w:eastAsia="zh-CN"/>
        </w:rPr>
        <w:t xml:space="preserve"> </w:t>
      </w:r>
      <w:r>
        <w:rPr>
          <w:rFonts w:eastAsia="Times New Roman"/>
          <w:b w:val="0"/>
          <w:bCs/>
          <w:color w:val="000000"/>
          <w:sz w:val="24"/>
          <w:szCs w:val="24"/>
        </w:rPr>
        <w:t xml:space="preserve">policy, qualification, </w:t>
      </w:r>
      <w:r>
        <w:rPr>
          <w:rFonts w:hint="eastAsia"/>
          <w:b w:val="0"/>
          <w:bCs/>
          <w:color w:val="000000"/>
          <w:sz w:val="24"/>
          <w:szCs w:val="24"/>
        </w:rPr>
        <w:t>business</w:t>
      </w:r>
      <w:r>
        <w:rPr>
          <w:rFonts w:eastAsia="Times New Roman"/>
          <w:b w:val="0"/>
          <w:bCs/>
          <w:color w:val="000000"/>
          <w:sz w:val="24"/>
          <w:szCs w:val="24"/>
        </w:rPr>
        <w:t>, operation, and market</w:t>
      </w:r>
      <w:r>
        <w:rPr>
          <w:rFonts w:hint="eastAsia"/>
          <w:b w:val="0"/>
          <w:bCs/>
          <w:color w:val="000000"/>
          <w:sz w:val="24"/>
          <w:szCs w:val="24"/>
          <w:lang w:val="en-US" w:eastAsia="zh-CN"/>
        </w:rPr>
        <w:t xml:space="preserve"> </w:t>
      </w:r>
      <w:r>
        <w:rPr>
          <w:rFonts w:eastAsia="Times New Roman"/>
          <w:b w:val="0"/>
          <w:bCs/>
          <w:color w:val="000000"/>
          <w:sz w:val="24"/>
          <w:szCs w:val="24"/>
        </w:rPr>
        <w:t>services for foreign invest</w:t>
      </w:r>
      <w:r>
        <w:rPr>
          <w:rFonts w:hint="eastAsia"/>
          <w:b w:val="0"/>
          <w:bCs/>
          <w:color w:val="000000"/>
          <w:sz w:val="24"/>
          <w:szCs w:val="24"/>
        </w:rPr>
        <w:t>ors</w:t>
      </w:r>
      <w:r>
        <w:rPr>
          <w:rFonts w:eastAsia="Times New Roman"/>
          <w:b w:val="0"/>
          <w:bCs/>
          <w:color w:val="000000"/>
          <w:sz w:val="24"/>
          <w:szCs w:val="24"/>
        </w:rPr>
        <w:t xml:space="preserve">. (Time of Completion: August 2019. Responsible Organization: </w:t>
      </w:r>
      <w:r>
        <w:rPr>
          <w:rFonts w:hint="eastAsia"/>
          <w:b w:val="0"/>
          <w:bCs/>
          <w:color w:val="000000"/>
          <w:sz w:val="24"/>
          <w:szCs w:val="24"/>
        </w:rPr>
        <w:t>Beijing Bureau of Economy and Information Technology</w:t>
      </w:r>
      <w:r>
        <w:rPr>
          <w:rFonts w:eastAsia="Times New Roman"/>
          <w:b w:val="0"/>
          <w:bCs/>
          <w:color w:val="000000"/>
          <w:sz w:val="24"/>
          <w:szCs w:val="24"/>
        </w:rPr>
        <w:t>)</w:t>
      </w:r>
    </w:p>
    <w:p>
      <w:pPr>
        <w:pStyle w:val="3"/>
        <w:pageBreakBefore w:val="0"/>
        <w:numPr>
          <w:ilvl w:val="1"/>
          <w:numId w:val="0"/>
        </w:numPr>
        <w:kinsoku/>
        <w:wordWrap/>
        <w:overflowPunct/>
        <w:topLinePunct w:val="0"/>
        <w:autoSpaceDE/>
        <w:autoSpaceDN/>
        <w:bidi w:val="0"/>
        <w:spacing w:line="360" w:lineRule="auto"/>
        <w:ind w:firstLine="480" w:firstLineChars="200"/>
        <w:jc w:val="both"/>
        <w:textAlignment w:val="auto"/>
        <w:rPr>
          <w:b w:val="0"/>
          <w:bCs/>
          <w:sz w:val="24"/>
          <w:szCs w:val="24"/>
        </w:rPr>
      </w:pPr>
      <w:r>
        <w:rPr>
          <w:rFonts w:hint="eastAsia"/>
          <w:b w:val="0"/>
          <w:bCs/>
          <w:sz w:val="24"/>
          <w:szCs w:val="24"/>
        </w:rPr>
        <w:t xml:space="preserve">3. Bringing in Demonstration </w:t>
      </w:r>
      <w:r>
        <w:rPr>
          <w:b w:val="0"/>
          <w:bCs/>
          <w:sz w:val="24"/>
          <w:szCs w:val="24"/>
        </w:rPr>
        <w:t xml:space="preserve">Businesses </w:t>
      </w:r>
      <w:r>
        <w:rPr>
          <w:rFonts w:hint="eastAsia"/>
          <w:b w:val="0"/>
          <w:bCs/>
          <w:sz w:val="24"/>
          <w:szCs w:val="24"/>
        </w:rPr>
        <w:t xml:space="preserve">and </w:t>
      </w:r>
      <w:r>
        <w:rPr>
          <w:b w:val="0"/>
          <w:bCs/>
          <w:sz w:val="24"/>
          <w:szCs w:val="24"/>
        </w:rPr>
        <w:t xml:space="preserve">Projects </w:t>
      </w:r>
    </w:p>
    <w:p>
      <w:pPr>
        <w:pStyle w:val="43"/>
        <w:pageBreakBefore w:val="0"/>
        <w:widowControl w:val="0"/>
        <w:tabs>
          <w:tab w:val="left" w:pos="993"/>
          <w:tab w:val="left" w:pos="1731"/>
        </w:tabs>
        <w:kinsoku/>
        <w:wordWrap/>
        <w:overflowPunct/>
        <w:topLinePunct w:val="0"/>
        <w:autoSpaceDE/>
        <w:autoSpaceDN/>
        <w:bidi w:val="0"/>
        <w:adjustRightInd w:val="0"/>
        <w:snapToGrid w:val="0"/>
        <w:spacing w:after="240" w:line="360" w:lineRule="auto"/>
        <w:ind w:left="0" w:leftChars="0" w:firstLine="480" w:firstLineChars="200"/>
        <w:jc w:val="both"/>
        <w:textAlignment w:val="auto"/>
        <w:rPr>
          <w:b w:val="0"/>
          <w:bCs/>
          <w:color w:val="000000"/>
          <w:sz w:val="24"/>
          <w:szCs w:val="24"/>
        </w:rPr>
      </w:pPr>
      <w:r>
        <w:rPr>
          <w:rFonts w:hint="eastAsia" w:eastAsiaTheme="minorEastAsia"/>
          <w:b w:val="0"/>
          <w:bCs/>
          <w:color w:val="000000"/>
          <w:sz w:val="24"/>
          <w:szCs w:val="24"/>
        </w:rPr>
        <w:t xml:space="preserve">(4) Existing policies will be delivered </w:t>
      </w:r>
      <w:r>
        <w:rPr>
          <w:rFonts w:eastAsia="Times New Roman"/>
          <w:b w:val="0"/>
          <w:bCs/>
          <w:color w:val="000000"/>
          <w:sz w:val="24"/>
          <w:szCs w:val="24"/>
        </w:rPr>
        <w:t>to attract emerging unicorns in</w:t>
      </w:r>
      <w:r>
        <w:rPr>
          <w:rFonts w:hint="eastAsia" w:eastAsiaTheme="minorEastAsia"/>
          <w:b w:val="0"/>
          <w:bCs/>
          <w:color w:val="000000"/>
          <w:sz w:val="24"/>
          <w:szCs w:val="24"/>
        </w:rPr>
        <w:t xml:space="preserve"> </w:t>
      </w:r>
      <w:r>
        <w:rPr>
          <w:rFonts w:eastAsia="Times New Roman"/>
          <w:b w:val="0"/>
          <w:bCs/>
          <w:color w:val="000000"/>
          <w:sz w:val="24"/>
          <w:szCs w:val="24"/>
        </w:rPr>
        <w:t xml:space="preserve">multi-party communications to Beijing. (Time of Completion: October 2019. Responsible Organizations: Beijing Bureau of Economy and Information Technology and Beijing </w:t>
      </w:r>
      <w:r>
        <w:rPr>
          <w:rFonts w:hint="eastAsia"/>
          <w:b w:val="0"/>
          <w:bCs/>
          <w:color w:val="000000"/>
          <w:sz w:val="24"/>
          <w:szCs w:val="24"/>
        </w:rPr>
        <w:t>Telec</w:t>
      </w:r>
      <w:r>
        <w:rPr>
          <w:rFonts w:eastAsia="Times New Roman"/>
          <w:b w:val="0"/>
          <w:bCs/>
          <w:color w:val="000000"/>
          <w:sz w:val="24"/>
          <w:szCs w:val="24"/>
        </w:rPr>
        <w:t>ommunication</w:t>
      </w:r>
      <w:r>
        <w:rPr>
          <w:rFonts w:hint="eastAsia"/>
          <w:b w:val="0"/>
          <w:bCs/>
          <w:color w:val="000000"/>
          <w:sz w:val="24"/>
          <w:szCs w:val="24"/>
        </w:rPr>
        <w:t>s</w:t>
      </w:r>
      <w:r>
        <w:rPr>
          <w:rFonts w:eastAsia="Times New Roman"/>
          <w:b w:val="0"/>
          <w:bCs/>
          <w:color w:val="000000"/>
          <w:sz w:val="24"/>
          <w:szCs w:val="24"/>
        </w:rPr>
        <w:t xml:space="preserve"> Administration)</w:t>
      </w:r>
    </w:p>
    <w:p>
      <w:pPr>
        <w:pStyle w:val="43"/>
        <w:pageBreakBefore w:val="0"/>
        <w:widowControl w:val="0"/>
        <w:tabs>
          <w:tab w:val="left" w:pos="993"/>
          <w:tab w:val="left" w:pos="1731"/>
        </w:tabs>
        <w:kinsoku/>
        <w:wordWrap/>
        <w:overflowPunct/>
        <w:topLinePunct w:val="0"/>
        <w:autoSpaceDE/>
        <w:autoSpaceDN/>
        <w:bidi w:val="0"/>
        <w:adjustRightInd w:val="0"/>
        <w:snapToGrid w:val="0"/>
        <w:spacing w:after="240" w:line="360" w:lineRule="auto"/>
        <w:ind w:left="0" w:leftChars="0" w:firstLine="480" w:firstLineChars="200"/>
        <w:jc w:val="both"/>
        <w:textAlignment w:val="auto"/>
        <w:rPr>
          <w:rFonts w:eastAsia="Times New Roman"/>
          <w:b w:val="0"/>
          <w:bCs/>
          <w:color w:val="000000"/>
          <w:sz w:val="24"/>
          <w:szCs w:val="24"/>
        </w:rPr>
      </w:pPr>
      <w:r>
        <w:rPr>
          <w:rFonts w:hint="eastAsia" w:eastAsiaTheme="minorEastAsia"/>
          <w:b w:val="0"/>
          <w:bCs/>
          <w:color w:val="000000"/>
          <w:sz w:val="24"/>
          <w:szCs w:val="24"/>
        </w:rPr>
        <w:t xml:space="preserve">(5) Global leaders in cloud computing will be encouraged to develop major projects in Beijing. The </w:t>
      </w:r>
      <w:r>
        <w:rPr>
          <w:rFonts w:eastAsia="Times New Roman"/>
          <w:b w:val="0"/>
          <w:bCs/>
          <w:color w:val="000000"/>
          <w:sz w:val="24"/>
          <w:szCs w:val="24"/>
        </w:rPr>
        <w:t xml:space="preserve">state-of-the-art technologies and services </w:t>
      </w:r>
      <w:r>
        <w:rPr>
          <w:rFonts w:hint="eastAsia" w:eastAsiaTheme="minorEastAsia"/>
          <w:b w:val="0"/>
          <w:bCs/>
          <w:color w:val="000000"/>
          <w:sz w:val="24"/>
          <w:szCs w:val="24"/>
        </w:rPr>
        <w:t xml:space="preserve">will be introduced from abroad </w:t>
      </w:r>
      <w:r>
        <w:rPr>
          <w:rFonts w:eastAsia="Times New Roman"/>
          <w:b w:val="0"/>
          <w:bCs/>
          <w:color w:val="000000"/>
          <w:sz w:val="24"/>
          <w:szCs w:val="24"/>
        </w:rPr>
        <w:t xml:space="preserve">to </w:t>
      </w:r>
      <w:r>
        <w:rPr>
          <w:rFonts w:hint="eastAsia" w:eastAsiaTheme="minorEastAsia"/>
          <w:b w:val="0"/>
          <w:bCs/>
          <w:color w:val="000000"/>
          <w:sz w:val="24"/>
          <w:szCs w:val="24"/>
        </w:rPr>
        <w:t>help Beijing move faster up the value chain of i</w:t>
      </w:r>
      <w:r>
        <w:rPr>
          <w:rFonts w:hint="eastAsia" w:eastAsia="Times New Roman"/>
          <w:b w:val="0"/>
          <w:bCs/>
          <w:color w:val="000000"/>
          <w:sz w:val="24"/>
          <w:szCs w:val="24"/>
        </w:rPr>
        <w:t>nternet-</w:t>
      </w:r>
      <w:r>
        <w:rPr>
          <w:rFonts w:hint="eastAsia"/>
          <w:b w:val="0"/>
          <w:bCs/>
          <w:color w:val="000000"/>
          <w:sz w:val="24"/>
          <w:szCs w:val="24"/>
        </w:rPr>
        <w:t>b</w:t>
      </w:r>
      <w:r>
        <w:rPr>
          <w:rFonts w:hint="eastAsia" w:eastAsia="Times New Roman"/>
          <w:b w:val="0"/>
          <w:bCs/>
          <w:color w:val="000000"/>
          <w:sz w:val="24"/>
          <w:szCs w:val="24"/>
        </w:rPr>
        <w:t xml:space="preserve">ased </w:t>
      </w:r>
      <w:r>
        <w:rPr>
          <w:rFonts w:hint="eastAsia"/>
          <w:b w:val="0"/>
          <w:bCs/>
          <w:color w:val="000000"/>
          <w:sz w:val="24"/>
          <w:szCs w:val="24"/>
        </w:rPr>
        <w:t>i</w:t>
      </w:r>
      <w:r>
        <w:rPr>
          <w:rFonts w:hint="eastAsia" w:eastAsia="Times New Roman"/>
          <w:b w:val="0"/>
          <w:bCs/>
          <w:color w:val="000000"/>
          <w:sz w:val="24"/>
          <w:szCs w:val="24"/>
        </w:rPr>
        <w:t xml:space="preserve">nformation </w:t>
      </w:r>
      <w:r>
        <w:rPr>
          <w:rFonts w:hint="eastAsia"/>
          <w:b w:val="0"/>
          <w:bCs/>
          <w:color w:val="000000"/>
          <w:sz w:val="24"/>
          <w:szCs w:val="24"/>
        </w:rPr>
        <w:t>s</w:t>
      </w:r>
      <w:r>
        <w:rPr>
          <w:rFonts w:hint="eastAsia" w:eastAsia="Times New Roman"/>
          <w:b w:val="0"/>
          <w:bCs/>
          <w:color w:val="000000"/>
          <w:sz w:val="24"/>
          <w:szCs w:val="24"/>
        </w:rPr>
        <w:t>ervice</w:t>
      </w:r>
      <w:r>
        <w:rPr>
          <w:rFonts w:hint="eastAsia"/>
          <w:b w:val="0"/>
          <w:bCs/>
          <w:color w:val="000000"/>
          <w:sz w:val="24"/>
          <w:szCs w:val="24"/>
        </w:rPr>
        <w:t>s</w:t>
      </w:r>
      <w:r>
        <w:rPr>
          <w:rFonts w:eastAsia="Times New Roman"/>
          <w:b w:val="0"/>
          <w:bCs/>
          <w:color w:val="000000"/>
          <w:sz w:val="24"/>
          <w:szCs w:val="24"/>
        </w:rPr>
        <w:t xml:space="preserve">. (Time of Completion: December 2019. Responsible Organizations: Beijing Bureau of Economy and Information Technology and Beijing </w:t>
      </w:r>
      <w:r>
        <w:rPr>
          <w:rFonts w:hint="eastAsia"/>
          <w:b w:val="0"/>
          <w:bCs/>
          <w:color w:val="000000"/>
          <w:sz w:val="24"/>
          <w:szCs w:val="24"/>
        </w:rPr>
        <w:t>Telec</w:t>
      </w:r>
      <w:r>
        <w:rPr>
          <w:rFonts w:eastAsia="Times New Roman"/>
          <w:b w:val="0"/>
          <w:bCs/>
          <w:color w:val="000000"/>
          <w:sz w:val="24"/>
          <w:szCs w:val="24"/>
        </w:rPr>
        <w:t>ommunication</w:t>
      </w:r>
      <w:r>
        <w:rPr>
          <w:rFonts w:hint="eastAsia"/>
          <w:b w:val="0"/>
          <w:bCs/>
          <w:color w:val="000000"/>
          <w:sz w:val="24"/>
          <w:szCs w:val="24"/>
        </w:rPr>
        <w:t>s</w:t>
      </w:r>
      <w:r>
        <w:rPr>
          <w:rFonts w:eastAsia="Times New Roman"/>
          <w:b w:val="0"/>
          <w:bCs/>
          <w:color w:val="000000"/>
          <w:sz w:val="24"/>
          <w:szCs w:val="24"/>
        </w:rPr>
        <w:t xml:space="preserve"> Administration)</w:t>
      </w:r>
    </w:p>
    <w:p>
      <w:pPr>
        <w:pStyle w:val="43"/>
        <w:pageBreakBefore w:val="0"/>
        <w:widowControl w:val="0"/>
        <w:tabs>
          <w:tab w:val="left" w:pos="993"/>
          <w:tab w:val="left" w:pos="1731"/>
        </w:tabs>
        <w:kinsoku/>
        <w:wordWrap/>
        <w:overflowPunct/>
        <w:topLinePunct w:val="0"/>
        <w:autoSpaceDE/>
        <w:autoSpaceDN/>
        <w:bidi w:val="0"/>
        <w:adjustRightInd w:val="0"/>
        <w:snapToGrid w:val="0"/>
        <w:spacing w:after="240" w:line="360" w:lineRule="auto"/>
        <w:ind w:left="0" w:leftChars="0" w:firstLine="480" w:firstLineChars="200"/>
        <w:jc w:val="both"/>
        <w:textAlignment w:val="auto"/>
        <w:rPr>
          <w:b w:val="0"/>
          <w:bCs/>
          <w:color w:val="000000"/>
          <w:sz w:val="24"/>
          <w:szCs w:val="24"/>
        </w:rPr>
      </w:pPr>
      <w:r>
        <w:rPr>
          <w:rFonts w:hint="eastAsia"/>
          <w:b w:val="0"/>
          <w:bCs/>
          <w:color w:val="000000"/>
          <w:sz w:val="24"/>
          <w:szCs w:val="24"/>
        </w:rPr>
        <w:t xml:space="preserve">(6) </w:t>
      </w:r>
      <w:r>
        <w:rPr>
          <w:b w:val="0"/>
          <w:bCs/>
          <w:color w:val="000000"/>
          <w:sz w:val="24"/>
          <w:szCs w:val="24"/>
        </w:rPr>
        <w:t xml:space="preserve">Advanced </w:t>
      </w:r>
      <w:r>
        <w:rPr>
          <w:rFonts w:hint="eastAsia"/>
          <w:b w:val="0"/>
          <w:bCs/>
          <w:color w:val="000000"/>
          <w:sz w:val="24"/>
          <w:szCs w:val="24"/>
        </w:rPr>
        <w:t xml:space="preserve">foreign </w:t>
      </w:r>
      <w:r>
        <w:rPr>
          <w:b w:val="0"/>
          <w:bCs/>
          <w:color w:val="000000"/>
          <w:sz w:val="24"/>
          <w:szCs w:val="24"/>
        </w:rPr>
        <w:t xml:space="preserve">technologies </w:t>
      </w:r>
      <w:r>
        <w:rPr>
          <w:rFonts w:hint="eastAsia"/>
          <w:b w:val="0"/>
          <w:bCs/>
          <w:color w:val="000000"/>
          <w:sz w:val="24"/>
          <w:szCs w:val="24"/>
        </w:rPr>
        <w:t>will be used to</w:t>
      </w:r>
      <w:r>
        <w:rPr>
          <w:b w:val="0"/>
          <w:bCs/>
          <w:color w:val="000000"/>
          <w:sz w:val="24"/>
          <w:szCs w:val="24"/>
        </w:rPr>
        <w:t xml:space="preserve"> carry out win-win</w:t>
      </w:r>
      <w:r>
        <w:rPr>
          <w:rFonts w:hint="eastAsia"/>
          <w:b w:val="0"/>
          <w:bCs/>
          <w:color w:val="000000"/>
          <w:sz w:val="24"/>
          <w:szCs w:val="24"/>
        </w:rPr>
        <w:t xml:space="preserve"> </w:t>
      </w:r>
      <w:r>
        <w:rPr>
          <w:b w:val="0"/>
          <w:bCs/>
          <w:color w:val="000000"/>
          <w:sz w:val="24"/>
          <w:szCs w:val="24"/>
        </w:rPr>
        <w:t xml:space="preserve">demonstration projects through scenario innovation. </w:t>
      </w:r>
      <w:r>
        <w:rPr>
          <w:rFonts w:hint="eastAsia"/>
          <w:b w:val="0"/>
          <w:bCs/>
          <w:color w:val="000000"/>
          <w:sz w:val="24"/>
          <w:szCs w:val="24"/>
        </w:rPr>
        <w:t xml:space="preserve">Such technologies will be applied </w:t>
      </w:r>
      <w:r>
        <w:rPr>
          <w:b w:val="0"/>
          <w:bCs/>
          <w:color w:val="000000"/>
          <w:sz w:val="24"/>
          <w:szCs w:val="24"/>
        </w:rPr>
        <w:t xml:space="preserve">in transportation </w:t>
      </w:r>
      <w:r>
        <w:rPr>
          <w:rFonts w:hint="eastAsia"/>
          <w:b w:val="0"/>
          <w:bCs/>
          <w:color w:val="000000"/>
          <w:sz w:val="24"/>
          <w:szCs w:val="24"/>
        </w:rPr>
        <w:t>to make</w:t>
      </w:r>
      <w:r>
        <w:rPr>
          <w:b w:val="0"/>
          <w:bCs/>
          <w:color w:val="000000"/>
          <w:sz w:val="24"/>
          <w:szCs w:val="24"/>
        </w:rPr>
        <w:t xml:space="preserve"> Beijing a smart</w:t>
      </w:r>
      <w:r>
        <w:rPr>
          <w:rFonts w:hint="eastAsia"/>
          <w:b w:val="0"/>
          <w:bCs/>
          <w:color w:val="000000"/>
          <w:sz w:val="24"/>
          <w:szCs w:val="24"/>
        </w:rPr>
        <w:t xml:space="preserve"> city</w:t>
      </w:r>
      <w:r>
        <w:rPr>
          <w:b w:val="0"/>
          <w:bCs/>
          <w:color w:val="000000"/>
          <w:sz w:val="24"/>
          <w:szCs w:val="24"/>
        </w:rPr>
        <w:t>. (Time of Completion: December 2019. Responsible Organizations: Beijing Bureau of Economy and Information Technology, Zhongguancun Management Committee, and Beijing Investment Promotion Service Center)</w:t>
      </w:r>
    </w:p>
    <w:p>
      <w:pPr>
        <w:pStyle w:val="43"/>
        <w:pageBreakBefore w:val="0"/>
        <w:widowControl w:val="0"/>
        <w:tabs>
          <w:tab w:val="left" w:pos="993"/>
          <w:tab w:val="left" w:pos="1163"/>
          <w:tab w:val="left" w:pos="1731"/>
        </w:tabs>
        <w:kinsoku/>
        <w:wordWrap/>
        <w:overflowPunct/>
        <w:topLinePunct w:val="0"/>
        <w:autoSpaceDE/>
        <w:autoSpaceDN/>
        <w:bidi w:val="0"/>
        <w:adjustRightInd w:val="0"/>
        <w:snapToGrid w:val="0"/>
        <w:spacing w:after="240" w:line="360" w:lineRule="auto"/>
        <w:ind w:left="0" w:leftChars="0" w:firstLine="480" w:firstLineChars="200"/>
        <w:jc w:val="both"/>
        <w:textAlignment w:val="auto"/>
        <w:rPr>
          <w:b w:val="0"/>
          <w:bCs/>
          <w:color w:val="000000"/>
          <w:sz w:val="24"/>
          <w:szCs w:val="24"/>
        </w:rPr>
      </w:pPr>
      <w:r>
        <w:rPr>
          <w:rFonts w:hint="eastAsia"/>
          <w:b w:val="0"/>
          <w:bCs/>
          <w:color w:val="000000"/>
          <w:sz w:val="24"/>
          <w:szCs w:val="24"/>
        </w:rPr>
        <w:t xml:space="preserve">(7) Efforts will be made to bring in leading </w:t>
      </w:r>
      <w:r>
        <w:rPr>
          <w:rFonts w:eastAsia="Times New Roman"/>
          <w:b w:val="0"/>
          <w:bCs/>
          <w:color w:val="000000"/>
          <w:sz w:val="24"/>
          <w:szCs w:val="24"/>
        </w:rPr>
        <w:t>companies</w:t>
      </w:r>
      <w:r>
        <w:rPr>
          <w:rFonts w:hint="eastAsia"/>
          <w:b w:val="0"/>
          <w:bCs/>
          <w:color w:val="000000"/>
          <w:sz w:val="24"/>
          <w:szCs w:val="24"/>
        </w:rPr>
        <w:t xml:space="preserve"> in the </w:t>
      </w:r>
      <w:r>
        <w:rPr>
          <w:b w:val="0"/>
          <w:bCs/>
          <w:color w:val="000000"/>
          <w:sz w:val="24"/>
          <w:szCs w:val="24"/>
        </w:rPr>
        <w:t xml:space="preserve">Industrial Internet, 5G, AI, and other emerging </w:t>
      </w:r>
      <w:r>
        <w:rPr>
          <w:rFonts w:hint="eastAsia"/>
          <w:b w:val="0"/>
          <w:bCs/>
          <w:color w:val="000000"/>
          <w:sz w:val="24"/>
          <w:szCs w:val="24"/>
        </w:rPr>
        <w:t xml:space="preserve">sectors and introduce </w:t>
      </w:r>
      <w:r>
        <w:rPr>
          <w:b w:val="0"/>
          <w:bCs/>
          <w:color w:val="000000"/>
          <w:sz w:val="24"/>
          <w:szCs w:val="24"/>
        </w:rPr>
        <w:t>projects</w:t>
      </w:r>
      <w:r>
        <w:rPr>
          <w:rFonts w:hint="eastAsia"/>
          <w:b w:val="0"/>
          <w:bCs/>
          <w:color w:val="000000"/>
          <w:sz w:val="24"/>
          <w:szCs w:val="24"/>
        </w:rPr>
        <w:t xml:space="preserve"> representing the latest technologies </w:t>
      </w:r>
      <w:r>
        <w:rPr>
          <w:b w:val="0"/>
          <w:bCs/>
          <w:color w:val="000000"/>
          <w:sz w:val="24"/>
          <w:szCs w:val="24"/>
        </w:rPr>
        <w:t xml:space="preserve">to help Beijing better attract innovation resources </w:t>
      </w:r>
      <w:r>
        <w:rPr>
          <w:rFonts w:hint="eastAsia"/>
          <w:b w:val="0"/>
          <w:bCs/>
          <w:color w:val="000000"/>
          <w:sz w:val="24"/>
          <w:szCs w:val="24"/>
        </w:rPr>
        <w:t xml:space="preserve">from </w:t>
      </w:r>
      <w:r>
        <w:rPr>
          <w:b w:val="0"/>
          <w:bCs/>
          <w:color w:val="000000"/>
          <w:sz w:val="24"/>
          <w:szCs w:val="24"/>
        </w:rPr>
        <w:t>a</w:t>
      </w:r>
      <w:r>
        <w:rPr>
          <w:rFonts w:hint="eastAsia"/>
          <w:b w:val="0"/>
          <w:bCs/>
          <w:color w:val="000000"/>
          <w:sz w:val="24"/>
          <w:szCs w:val="24"/>
        </w:rPr>
        <w:t>c</w:t>
      </w:r>
      <w:r>
        <w:rPr>
          <w:b w:val="0"/>
          <w:bCs/>
          <w:color w:val="000000"/>
          <w:sz w:val="24"/>
          <w:szCs w:val="24"/>
        </w:rPr>
        <w:t>ro</w:t>
      </w:r>
      <w:r>
        <w:rPr>
          <w:rFonts w:hint="eastAsia"/>
          <w:b w:val="0"/>
          <w:bCs/>
          <w:color w:val="000000"/>
          <w:sz w:val="24"/>
          <w:szCs w:val="24"/>
        </w:rPr>
        <w:t>ss</w:t>
      </w:r>
      <w:r>
        <w:rPr>
          <w:b w:val="0"/>
          <w:bCs/>
          <w:color w:val="000000"/>
          <w:sz w:val="24"/>
          <w:szCs w:val="24"/>
        </w:rPr>
        <w:t xml:space="preserve"> the </w:t>
      </w:r>
      <w:r>
        <w:rPr>
          <w:rFonts w:hint="eastAsia"/>
          <w:b w:val="0"/>
          <w:bCs/>
          <w:color w:val="000000"/>
          <w:sz w:val="24"/>
          <w:szCs w:val="24"/>
        </w:rPr>
        <w:t>world</w:t>
      </w:r>
      <w:r>
        <w:rPr>
          <w:b w:val="0"/>
          <w:bCs/>
          <w:color w:val="000000"/>
          <w:sz w:val="24"/>
          <w:szCs w:val="24"/>
        </w:rPr>
        <w:t>. (Time of Completion: December 2019. Responsible Organizations: Beijing Bureau of Economy and Information Technology, Zhongguancun Management Committee, and Beijing Investment Promotion Service Center)</w:t>
      </w:r>
    </w:p>
    <w:p>
      <w:pPr>
        <w:pStyle w:val="43"/>
        <w:pageBreakBefore w:val="0"/>
        <w:widowControl w:val="0"/>
        <w:tabs>
          <w:tab w:val="left" w:pos="993"/>
          <w:tab w:val="left" w:pos="1163"/>
          <w:tab w:val="left" w:pos="1731"/>
        </w:tabs>
        <w:kinsoku/>
        <w:wordWrap/>
        <w:overflowPunct/>
        <w:topLinePunct w:val="0"/>
        <w:autoSpaceDE/>
        <w:autoSpaceDN/>
        <w:bidi w:val="0"/>
        <w:adjustRightInd w:val="0"/>
        <w:snapToGrid w:val="0"/>
        <w:spacing w:after="240" w:line="360" w:lineRule="auto"/>
        <w:ind w:left="0" w:leftChars="0" w:firstLine="480" w:firstLineChars="200"/>
        <w:jc w:val="both"/>
        <w:textAlignment w:val="auto"/>
        <w:rPr>
          <w:rFonts w:eastAsia="Times New Roman"/>
          <w:b w:val="0"/>
          <w:bCs/>
          <w:color w:val="000000"/>
          <w:sz w:val="24"/>
          <w:szCs w:val="24"/>
        </w:rPr>
      </w:pPr>
      <w:r>
        <w:rPr>
          <w:rFonts w:hint="eastAsia" w:eastAsiaTheme="minorEastAsia"/>
          <w:b w:val="0"/>
          <w:bCs/>
          <w:color w:val="000000"/>
          <w:sz w:val="24"/>
          <w:szCs w:val="24"/>
        </w:rPr>
        <w:t>(8) Beijing</w:t>
      </w:r>
      <w:r>
        <w:rPr>
          <w:rFonts w:eastAsiaTheme="minorEastAsia"/>
          <w:b w:val="0"/>
          <w:bCs/>
          <w:color w:val="000000"/>
          <w:sz w:val="24"/>
          <w:szCs w:val="24"/>
        </w:rPr>
        <w:t>’</w:t>
      </w:r>
      <w:r>
        <w:rPr>
          <w:rFonts w:hint="eastAsia" w:eastAsiaTheme="minorEastAsia"/>
          <w:b w:val="0"/>
          <w:bCs/>
          <w:color w:val="000000"/>
          <w:sz w:val="24"/>
          <w:szCs w:val="24"/>
        </w:rPr>
        <w:t xml:space="preserve">s key </w:t>
      </w:r>
      <w:r>
        <w:rPr>
          <w:rFonts w:eastAsia="Times New Roman"/>
          <w:b w:val="0"/>
          <w:bCs/>
          <w:color w:val="000000"/>
          <w:sz w:val="24"/>
          <w:szCs w:val="24"/>
        </w:rPr>
        <w:t>demonstration zones</w:t>
      </w:r>
      <w:r>
        <w:rPr>
          <w:rFonts w:hint="eastAsia"/>
          <w:b w:val="0"/>
          <w:bCs/>
          <w:color w:val="000000"/>
          <w:sz w:val="24"/>
          <w:szCs w:val="24"/>
        </w:rPr>
        <w:t xml:space="preserve"> will be encouraged to develop cooperation with </w:t>
      </w:r>
      <w:r>
        <w:rPr>
          <w:rFonts w:hint="eastAsia" w:eastAsiaTheme="minorEastAsia"/>
          <w:b w:val="0"/>
          <w:bCs/>
          <w:color w:val="000000"/>
          <w:sz w:val="24"/>
          <w:szCs w:val="24"/>
        </w:rPr>
        <w:t>global internet-based information providers</w:t>
      </w:r>
      <w:r>
        <w:rPr>
          <w:rFonts w:eastAsia="Times New Roman"/>
          <w:b w:val="0"/>
          <w:bCs/>
          <w:color w:val="000000"/>
          <w:sz w:val="24"/>
          <w:szCs w:val="24"/>
        </w:rPr>
        <w:t xml:space="preserve">. Internet developer communities and collaborative innovation networks around the </w:t>
      </w:r>
      <w:r>
        <w:rPr>
          <w:rFonts w:hint="eastAsia"/>
          <w:b w:val="0"/>
          <w:bCs/>
          <w:color w:val="000000"/>
          <w:sz w:val="24"/>
          <w:szCs w:val="24"/>
        </w:rPr>
        <w:t xml:space="preserve">world </w:t>
      </w:r>
      <w:r>
        <w:rPr>
          <w:rFonts w:hint="eastAsia" w:eastAsiaTheme="minorEastAsia"/>
          <w:b w:val="0"/>
          <w:bCs/>
          <w:color w:val="000000"/>
          <w:sz w:val="24"/>
          <w:szCs w:val="24"/>
        </w:rPr>
        <w:t>will</w:t>
      </w:r>
      <w:r>
        <w:rPr>
          <w:rFonts w:eastAsia="Times New Roman"/>
          <w:b w:val="0"/>
          <w:bCs/>
          <w:color w:val="000000"/>
          <w:sz w:val="24"/>
          <w:szCs w:val="24"/>
        </w:rPr>
        <w:t xml:space="preserve"> be leveraged to build </w:t>
      </w:r>
      <w:r>
        <w:rPr>
          <w:rFonts w:hint="eastAsia" w:eastAsiaTheme="minorEastAsia"/>
          <w:b w:val="0"/>
          <w:bCs/>
          <w:color w:val="000000"/>
          <w:sz w:val="24"/>
          <w:szCs w:val="24"/>
        </w:rPr>
        <w:t xml:space="preserve">collaborative innovation platforms </w:t>
      </w:r>
      <w:r>
        <w:rPr>
          <w:rFonts w:eastAsia="Times New Roman"/>
          <w:b w:val="0"/>
          <w:bCs/>
          <w:color w:val="000000"/>
          <w:sz w:val="24"/>
          <w:szCs w:val="24"/>
        </w:rPr>
        <w:t xml:space="preserve">for new business </w:t>
      </w:r>
      <w:r>
        <w:rPr>
          <w:rFonts w:hint="eastAsia"/>
          <w:b w:val="0"/>
          <w:bCs/>
          <w:color w:val="000000"/>
          <w:sz w:val="24"/>
          <w:szCs w:val="24"/>
        </w:rPr>
        <w:t>forms</w:t>
      </w:r>
      <w:r>
        <w:rPr>
          <w:rFonts w:eastAsia="Times New Roman"/>
          <w:b w:val="0"/>
          <w:bCs/>
          <w:color w:val="000000"/>
          <w:sz w:val="24"/>
          <w:szCs w:val="24"/>
        </w:rPr>
        <w:t xml:space="preserve"> in key demonstration zones. (Time of Completion: September 2020. Responsible Organizations: Beijing Bureau of Economy and Information Technology, Beijing Investment Promotion Service Center, and related district governments)</w:t>
      </w:r>
    </w:p>
    <w:p>
      <w:pPr>
        <w:pStyle w:val="3"/>
        <w:pageBreakBefore w:val="0"/>
        <w:numPr>
          <w:ilvl w:val="1"/>
          <w:numId w:val="0"/>
        </w:numPr>
        <w:kinsoku/>
        <w:wordWrap/>
        <w:overflowPunct/>
        <w:topLinePunct w:val="0"/>
        <w:autoSpaceDE/>
        <w:autoSpaceDN/>
        <w:bidi w:val="0"/>
        <w:spacing w:line="360" w:lineRule="auto"/>
        <w:ind w:firstLine="480" w:firstLineChars="200"/>
        <w:jc w:val="both"/>
        <w:textAlignment w:val="auto"/>
        <w:rPr>
          <w:b w:val="0"/>
          <w:bCs/>
          <w:sz w:val="24"/>
          <w:szCs w:val="24"/>
        </w:rPr>
      </w:pPr>
      <w:r>
        <w:rPr>
          <w:rFonts w:hint="eastAsia"/>
          <w:b w:val="0"/>
          <w:bCs/>
          <w:sz w:val="24"/>
          <w:szCs w:val="24"/>
        </w:rPr>
        <w:t xml:space="preserve">4. Promoting the New Economy Through Open Access to Data </w:t>
      </w:r>
    </w:p>
    <w:p>
      <w:pPr>
        <w:pStyle w:val="43"/>
        <w:pageBreakBefore w:val="0"/>
        <w:widowControl w:val="0"/>
        <w:tabs>
          <w:tab w:val="left" w:pos="993"/>
        </w:tabs>
        <w:kinsoku/>
        <w:wordWrap/>
        <w:overflowPunct/>
        <w:topLinePunct w:val="0"/>
        <w:autoSpaceDE/>
        <w:autoSpaceDN/>
        <w:bidi w:val="0"/>
        <w:adjustRightInd w:val="0"/>
        <w:snapToGrid w:val="0"/>
        <w:spacing w:after="240" w:line="360" w:lineRule="auto"/>
        <w:ind w:left="0" w:leftChars="0" w:firstLine="480" w:firstLineChars="200"/>
        <w:jc w:val="both"/>
        <w:textAlignment w:val="auto"/>
        <w:rPr>
          <w:b w:val="0"/>
          <w:bCs/>
          <w:color w:val="000000"/>
          <w:sz w:val="24"/>
          <w:szCs w:val="24"/>
        </w:rPr>
      </w:pPr>
      <w:r>
        <w:rPr>
          <w:rFonts w:hint="eastAsia" w:eastAsiaTheme="minorEastAsia"/>
          <w:b w:val="0"/>
          <w:bCs/>
          <w:color w:val="000000"/>
          <w:sz w:val="24"/>
          <w:szCs w:val="24"/>
        </w:rPr>
        <w:t>(9) M</w:t>
      </w:r>
      <w:r>
        <w:rPr>
          <w:rFonts w:eastAsia="Times New Roman"/>
          <w:b w:val="0"/>
          <w:bCs/>
          <w:color w:val="000000"/>
          <w:sz w:val="24"/>
          <w:szCs w:val="24"/>
        </w:rPr>
        <w:t>easures</w:t>
      </w:r>
      <w:r>
        <w:rPr>
          <w:rFonts w:hint="eastAsia" w:eastAsiaTheme="minorEastAsia"/>
          <w:b w:val="0"/>
          <w:bCs/>
          <w:color w:val="000000"/>
          <w:sz w:val="24"/>
          <w:szCs w:val="24"/>
        </w:rPr>
        <w:t xml:space="preserve"> will be introduced </w:t>
      </w:r>
      <w:r>
        <w:rPr>
          <w:rFonts w:eastAsia="Times New Roman"/>
          <w:b w:val="0"/>
          <w:bCs/>
          <w:color w:val="000000"/>
          <w:sz w:val="24"/>
          <w:szCs w:val="24"/>
        </w:rPr>
        <w:t>for managing Beijing’s public data</w:t>
      </w:r>
      <w:r>
        <w:rPr>
          <w:rFonts w:hint="eastAsia"/>
          <w:b w:val="0"/>
          <w:bCs/>
          <w:color w:val="000000"/>
          <w:sz w:val="24"/>
          <w:szCs w:val="24"/>
        </w:rPr>
        <w:t xml:space="preserve"> and improving its </w:t>
      </w:r>
      <w:r>
        <w:rPr>
          <w:rFonts w:eastAsia="Times New Roman"/>
          <w:b w:val="0"/>
          <w:bCs/>
          <w:color w:val="000000"/>
          <w:sz w:val="24"/>
          <w:szCs w:val="24"/>
        </w:rPr>
        <w:t>big data management</w:t>
      </w:r>
      <w:r>
        <w:rPr>
          <w:rFonts w:hint="eastAsia"/>
          <w:b w:val="0"/>
          <w:bCs/>
          <w:color w:val="000000"/>
          <w:sz w:val="24"/>
          <w:szCs w:val="24"/>
          <w:lang w:val="en-US" w:eastAsia="zh-CN"/>
        </w:rPr>
        <w:t xml:space="preserve"> </w:t>
      </w:r>
      <w:r>
        <w:rPr>
          <w:rFonts w:hint="eastAsia" w:eastAsiaTheme="minorEastAsia"/>
          <w:b w:val="0"/>
          <w:bCs/>
          <w:color w:val="000000"/>
          <w:sz w:val="24"/>
          <w:szCs w:val="24"/>
        </w:rPr>
        <w:t>mechanism</w:t>
      </w:r>
      <w:r>
        <w:rPr>
          <w:rFonts w:eastAsia="Times New Roman"/>
          <w:b w:val="0"/>
          <w:bCs/>
          <w:color w:val="000000"/>
          <w:sz w:val="24"/>
          <w:szCs w:val="24"/>
        </w:rPr>
        <w:t>. Data gathering, sharing, disclosure, and application</w:t>
      </w:r>
      <w:r>
        <w:rPr>
          <w:rFonts w:hint="eastAsia" w:eastAsiaTheme="minorEastAsia"/>
          <w:b w:val="0"/>
          <w:bCs/>
          <w:color w:val="000000"/>
          <w:sz w:val="24"/>
          <w:szCs w:val="24"/>
        </w:rPr>
        <w:t xml:space="preserve"> will be accelerated to </w:t>
      </w:r>
      <w:r>
        <w:rPr>
          <w:rFonts w:eastAsia="Times New Roman"/>
          <w:b w:val="0"/>
          <w:bCs/>
          <w:color w:val="000000"/>
          <w:sz w:val="24"/>
          <w:szCs w:val="24"/>
        </w:rPr>
        <w:t>foster big-data-based new businesses. (Time of Completion: December 2019. Responsible Organizations: Beijing Bureau of Economy and Information Technology, Beijing</w:t>
      </w:r>
      <w:r>
        <w:rPr>
          <w:rFonts w:hint="eastAsia"/>
          <w:b w:val="0"/>
          <w:bCs/>
          <w:color w:val="000000"/>
          <w:sz w:val="24"/>
          <w:szCs w:val="24"/>
          <w:lang w:val="en-US" w:eastAsia="zh-CN"/>
        </w:rPr>
        <w:t xml:space="preserve"> </w:t>
      </w:r>
      <w:r>
        <w:rPr>
          <w:rFonts w:eastAsia="Times New Roman"/>
          <w:b w:val="0"/>
          <w:bCs/>
          <w:color w:val="000000"/>
          <w:sz w:val="24"/>
          <w:szCs w:val="24"/>
        </w:rPr>
        <w:t>Bureau</w:t>
      </w:r>
      <w:r>
        <w:rPr>
          <w:rFonts w:hint="eastAsia"/>
          <w:b w:val="0"/>
          <w:bCs/>
          <w:color w:val="000000"/>
          <w:sz w:val="24"/>
          <w:szCs w:val="24"/>
        </w:rPr>
        <w:t xml:space="preserve"> of </w:t>
      </w:r>
      <w:r>
        <w:rPr>
          <w:rFonts w:eastAsia="Times New Roman"/>
          <w:b w:val="0"/>
          <w:bCs/>
          <w:color w:val="000000"/>
          <w:sz w:val="24"/>
          <w:szCs w:val="24"/>
        </w:rPr>
        <w:t>Justice, and Legislative Affairs Office</w:t>
      </w:r>
      <w:r>
        <w:rPr>
          <w:rFonts w:hint="eastAsia"/>
          <w:b w:val="0"/>
          <w:bCs/>
          <w:color w:val="000000"/>
          <w:sz w:val="24"/>
          <w:szCs w:val="24"/>
        </w:rPr>
        <w:t xml:space="preserve"> of the </w:t>
      </w:r>
      <w:r>
        <w:rPr>
          <w:rFonts w:eastAsia="Times New Roman"/>
          <w:b w:val="0"/>
          <w:bCs/>
          <w:color w:val="000000"/>
          <w:sz w:val="24"/>
          <w:szCs w:val="24"/>
        </w:rPr>
        <w:t>Beijing People’ Congress)</w:t>
      </w:r>
    </w:p>
    <w:p>
      <w:pPr>
        <w:pStyle w:val="43"/>
        <w:pageBreakBefore w:val="0"/>
        <w:widowControl w:val="0"/>
        <w:tabs>
          <w:tab w:val="left" w:pos="993"/>
        </w:tabs>
        <w:kinsoku/>
        <w:wordWrap/>
        <w:overflowPunct/>
        <w:topLinePunct w:val="0"/>
        <w:autoSpaceDE/>
        <w:autoSpaceDN/>
        <w:bidi w:val="0"/>
        <w:adjustRightInd w:val="0"/>
        <w:snapToGrid w:val="0"/>
        <w:spacing w:after="240" w:line="360" w:lineRule="auto"/>
        <w:ind w:left="0" w:leftChars="0" w:firstLine="480" w:firstLineChars="200"/>
        <w:jc w:val="both"/>
        <w:textAlignment w:val="auto"/>
        <w:rPr>
          <w:b w:val="0"/>
          <w:bCs/>
          <w:color w:val="000000"/>
          <w:sz w:val="24"/>
          <w:szCs w:val="24"/>
        </w:rPr>
      </w:pPr>
      <w:r>
        <w:rPr>
          <w:rFonts w:hint="eastAsia" w:eastAsiaTheme="minorEastAsia"/>
          <w:b w:val="0"/>
          <w:bCs/>
          <w:color w:val="000000"/>
          <w:sz w:val="24"/>
          <w:szCs w:val="24"/>
        </w:rPr>
        <w:t>(10) A mechanism will be considered for the</w:t>
      </w:r>
      <w:r>
        <w:rPr>
          <w:rFonts w:eastAsia="Times New Roman"/>
          <w:b w:val="0"/>
          <w:bCs/>
          <w:color w:val="000000"/>
          <w:sz w:val="24"/>
          <w:szCs w:val="24"/>
        </w:rPr>
        <w:t xml:space="preserve"> purchase and two-way </w:t>
      </w:r>
      <w:r>
        <w:rPr>
          <w:rFonts w:hint="eastAsia" w:eastAsiaTheme="minorEastAsia"/>
          <w:b w:val="0"/>
          <w:bCs/>
          <w:color w:val="000000"/>
          <w:sz w:val="24"/>
          <w:szCs w:val="24"/>
        </w:rPr>
        <w:t xml:space="preserve">          </w:t>
      </w:r>
      <w:r>
        <w:rPr>
          <w:rFonts w:eastAsia="Times New Roman"/>
          <w:b w:val="0"/>
          <w:bCs/>
          <w:color w:val="000000"/>
          <w:sz w:val="24"/>
          <w:szCs w:val="24"/>
        </w:rPr>
        <w:t>use of social data, and a</w:t>
      </w:r>
      <w:r>
        <w:rPr>
          <w:rFonts w:hint="eastAsia"/>
          <w:b w:val="0"/>
          <w:bCs/>
          <w:color w:val="000000"/>
          <w:sz w:val="24"/>
          <w:szCs w:val="24"/>
        </w:rPr>
        <w:t xml:space="preserve">n open </w:t>
      </w:r>
      <w:r>
        <w:rPr>
          <w:rFonts w:eastAsia="Times New Roman"/>
          <w:b w:val="0"/>
          <w:bCs/>
          <w:color w:val="000000"/>
          <w:sz w:val="24"/>
          <w:szCs w:val="24"/>
        </w:rPr>
        <w:t>public data platform</w:t>
      </w:r>
      <w:r>
        <w:rPr>
          <w:rFonts w:hint="eastAsia" w:eastAsiaTheme="minorEastAsia"/>
          <w:b w:val="0"/>
          <w:bCs/>
          <w:color w:val="000000"/>
          <w:sz w:val="24"/>
          <w:szCs w:val="24"/>
        </w:rPr>
        <w:t xml:space="preserve"> will be established</w:t>
      </w:r>
      <w:r>
        <w:rPr>
          <w:rFonts w:eastAsia="Times New Roman"/>
          <w:b w:val="0"/>
          <w:bCs/>
          <w:color w:val="000000"/>
          <w:sz w:val="24"/>
          <w:szCs w:val="24"/>
        </w:rPr>
        <w:t xml:space="preserve">. The integration of social data and </w:t>
      </w:r>
      <w:r>
        <w:rPr>
          <w:rFonts w:hint="eastAsia"/>
          <w:b w:val="0"/>
          <w:bCs/>
          <w:color w:val="000000"/>
          <w:sz w:val="24"/>
          <w:szCs w:val="24"/>
        </w:rPr>
        <w:t xml:space="preserve">its connection and </w:t>
      </w:r>
      <w:r>
        <w:rPr>
          <w:rFonts w:eastAsia="Times New Roman"/>
          <w:b w:val="0"/>
          <w:bCs/>
          <w:color w:val="000000"/>
          <w:sz w:val="24"/>
          <w:szCs w:val="24"/>
        </w:rPr>
        <w:t xml:space="preserve">application to the Beijing big data platform will first be done in </w:t>
      </w:r>
      <w:r>
        <w:rPr>
          <w:rFonts w:hint="eastAsia" w:eastAsiaTheme="minorEastAsia"/>
          <w:b w:val="0"/>
          <w:bCs/>
          <w:color w:val="000000"/>
          <w:sz w:val="24"/>
          <w:szCs w:val="24"/>
        </w:rPr>
        <w:t>priority</w:t>
      </w:r>
      <w:r>
        <w:rPr>
          <w:rFonts w:eastAsia="Times New Roman"/>
          <w:b w:val="0"/>
          <w:bCs/>
          <w:color w:val="000000"/>
          <w:sz w:val="24"/>
          <w:szCs w:val="24"/>
        </w:rPr>
        <w:t xml:space="preserve"> sectors, such as credit service, </w:t>
      </w:r>
      <w:r>
        <w:rPr>
          <w:rFonts w:hint="eastAsia"/>
          <w:b w:val="0"/>
          <w:bCs/>
          <w:color w:val="000000"/>
          <w:sz w:val="24"/>
          <w:szCs w:val="24"/>
        </w:rPr>
        <w:t>health</w:t>
      </w:r>
      <w:r>
        <w:rPr>
          <w:rFonts w:hint="eastAsia"/>
          <w:b w:val="0"/>
          <w:bCs/>
          <w:color w:val="000000"/>
          <w:sz w:val="24"/>
          <w:szCs w:val="24"/>
          <w:lang w:val="en-US" w:eastAsia="zh-CN"/>
        </w:rPr>
        <w:t xml:space="preserve"> </w:t>
      </w:r>
      <w:r>
        <w:rPr>
          <w:rFonts w:hint="eastAsia"/>
          <w:b w:val="0"/>
          <w:bCs/>
          <w:color w:val="000000"/>
          <w:sz w:val="24"/>
          <w:szCs w:val="24"/>
        </w:rPr>
        <w:t>care and medical service</w:t>
      </w:r>
      <w:r>
        <w:rPr>
          <w:rFonts w:eastAsia="Times New Roman"/>
          <w:b w:val="0"/>
          <w:bCs/>
          <w:color w:val="000000"/>
          <w:sz w:val="24"/>
          <w:szCs w:val="24"/>
        </w:rPr>
        <w:t>, social security</w:t>
      </w:r>
      <w:r>
        <w:rPr>
          <w:rFonts w:hint="eastAsia"/>
          <w:b w:val="0"/>
          <w:bCs/>
          <w:color w:val="000000"/>
          <w:sz w:val="24"/>
          <w:szCs w:val="24"/>
        </w:rPr>
        <w:t xml:space="preserve"> and </w:t>
      </w:r>
      <w:r>
        <w:rPr>
          <w:rFonts w:eastAsia="Times New Roman"/>
          <w:b w:val="0"/>
          <w:bCs/>
          <w:color w:val="000000"/>
          <w:sz w:val="24"/>
          <w:szCs w:val="24"/>
        </w:rPr>
        <w:t xml:space="preserve">employment, public security, transportation, education and culture, geography, meteorology, and environmental protection. This will satisfy </w:t>
      </w:r>
      <w:r>
        <w:rPr>
          <w:rFonts w:hint="eastAsia"/>
          <w:b w:val="0"/>
          <w:bCs/>
          <w:color w:val="000000"/>
          <w:sz w:val="24"/>
          <w:szCs w:val="24"/>
        </w:rPr>
        <w:t>social</w:t>
      </w:r>
      <w:r>
        <w:rPr>
          <w:rFonts w:eastAsia="Times New Roman"/>
          <w:b w:val="0"/>
          <w:bCs/>
          <w:color w:val="000000"/>
          <w:sz w:val="24"/>
          <w:szCs w:val="24"/>
        </w:rPr>
        <w:t xml:space="preserve"> demand for information, and enable society-wide development and use of big data, </w:t>
      </w:r>
      <w:r>
        <w:rPr>
          <w:rFonts w:hint="eastAsia"/>
          <w:b w:val="0"/>
          <w:bCs/>
          <w:color w:val="000000"/>
          <w:sz w:val="24"/>
          <w:szCs w:val="24"/>
        </w:rPr>
        <w:t>thus promoting the</w:t>
      </w:r>
      <w:r>
        <w:rPr>
          <w:rFonts w:eastAsia="Times New Roman"/>
          <w:b w:val="0"/>
          <w:bCs/>
          <w:color w:val="000000"/>
          <w:sz w:val="24"/>
          <w:szCs w:val="24"/>
        </w:rPr>
        <w:t xml:space="preserve"> new economy. (Time of Completion: December 2019. Responsible Organization: Beijing Bureau of Economy and Information Technology)</w:t>
      </w:r>
    </w:p>
    <w:p>
      <w:pPr>
        <w:pStyle w:val="43"/>
        <w:pageBreakBefore w:val="0"/>
        <w:widowControl w:val="0"/>
        <w:tabs>
          <w:tab w:val="left" w:pos="993"/>
        </w:tabs>
        <w:kinsoku/>
        <w:wordWrap/>
        <w:overflowPunct/>
        <w:topLinePunct w:val="0"/>
        <w:autoSpaceDE/>
        <w:autoSpaceDN/>
        <w:bidi w:val="0"/>
        <w:adjustRightInd w:val="0"/>
        <w:snapToGrid w:val="0"/>
        <w:spacing w:after="240" w:line="360" w:lineRule="auto"/>
        <w:ind w:left="0" w:leftChars="0" w:firstLine="480" w:firstLineChars="200"/>
        <w:jc w:val="both"/>
        <w:textAlignment w:val="auto"/>
        <w:rPr>
          <w:b w:val="0"/>
          <w:bCs/>
          <w:color w:val="000000"/>
          <w:sz w:val="24"/>
          <w:szCs w:val="24"/>
        </w:rPr>
      </w:pPr>
      <w:r>
        <w:rPr>
          <w:rFonts w:hint="eastAsia" w:eastAsiaTheme="minorEastAsia"/>
          <w:b w:val="0"/>
          <w:bCs/>
          <w:color w:val="000000"/>
          <w:sz w:val="24"/>
          <w:szCs w:val="24"/>
        </w:rPr>
        <w:t xml:space="preserve">(11) </w:t>
      </w:r>
      <w:r>
        <w:rPr>
          <w:rFonts w:eastAsia="Times New Roman"/>
          <w:b w:val="0"/>
          <w:bCs/>
          <w:color w:val="000000"/>
          <w:sz w:val="24"/>
          <w:szCs w:val="24"/>
        </w:rPr>
        <w:t xml:space="preserve">Based on the </w:t>
      </w:r>
      <w:r>
        <w:rPr>
          <w:rFonts w:eastAsia="Times New Roman"/>
          <w:b w:val="0"/>
          <w:bCs/>
          <w:i/>
          <w:iCs/>
          <w:color w:val="000000"/>
          <w:sz w:val="24"/>
          <w:szCs w:val="24"/>
        </w:rPr>
        <w:t>Beijing Big Data Action Plan</w:t>
      </w:r>
      <w:r>
        <w:rPr>
          <w:rFonts w:eastAsia="Times New Roman"/>
          <w:b w:val="0"/>
          <w:bCs/>
          <w:color w:val="000000"/>
          <w:sz w:val="24"/>
          <w:szCs w:val="24"/>
        </w:rPr>
        <w:t xml:space="preserve">, a </w:t>
      </w:r>
      <w:r>
        <w:rPr>
          <w:rFonts w:hint="eastAsia" w:eastAsiaTheme="minorEastAsia"/>
          <w:b w:val="0"/>
          <w:bCs/>
          <w:color w:val="000000"/>
          <w:sz w:val="24"/>
          <w:szCs w:val="24"/>
        </w:rPr>
        <w:t xml:space="preserve">catalogue of government </w:t>
      </w:r>
      <w:r>
        <w:rPr>
          <w:rFonts w:eastAsia="Times New Roman"/>
          <w:b w:val="0"/>
          <w:bCs/>
          <w:color w:val="000000"/>
          <w:sz w:val="24"/>
          <w:szCs w:val="24"/>
        </w:rPr>
        <w:t xml:space="preserve">data </w:t>
      </w:r>
      <w:r>
        <w:rPr>
          <w:rFonts w:hint="eastAsia" w:eastAsiaTheme="minorEastAsia"/>
          <w:b w:val="0"/>
          <w:bCs/>
          <w:color w:val="000000"/>
          <w:sz w:val="24"/>
          <w:szCs w:val="24"/>
        </w:rPr>
        <w:t>resources will be developed with three key elements:</w:t>
      </w:r>
      <w:r>
        <w:rPr>
          <w:rFonts w:eastAsia="Times New Roman"/>
          <w:b w:val="0"/>
          <w:bCs/>
          <w:color w:val="000000"/>
          <w:sz w:val="24"/>
          <w:szCs w:val="24"/>
        </w:rPr>
        <w:t xml:space="preserve"> responsibility, data, and database. </w:t>
      </w:r>
      <w:r>
        <w:rPr>
          <w:rFonts w:hint="eastAsia"/>
          <w:b w:val="0"/>
          <w:bCs/>
          <w:color w:val="000000"/>
          <w:sz w:val="24"/>
          <w:szCs w:val="24"/>
        </w:rPr>
        <w:t>C</w:t>
      </w:r>
      <w:r>
        <w:rPr>
          <w:rFonts w:hint="eastAsia" w:eastAsiaTheme="minorEastAsia"/>
          <w:b w:val="0"/>
          <w:bCs/>
          <w:color w:val="000000"/>
          <w:sz w:val="24"/>
          <w:szCs w:val="24"/>
        </w:rPr>
        <w:t>atalogue m</w:t>
      </w:r>
      <w:r>
        <w:rPr>
          <w:rFonts w:eastAsia="Times New Roman"/>
          <w:b w:val="0"/>
          <w:bCs/>
          <w:color w:val="000000"/>
          <w:sz w:val="24"/>
          <w:szCs w:val="24"/>
        </w:rPr>
        <w:t xml:space="preserve">anagement standards </w:t>
      </w:r>
      <w:r>
        <w:rPr>
          <w:rFonts w:hint="eastAsia" w:eastAsiaTheme="minorEastAsia"/>
          <w:b w:val="0"/>
          <w:bCs/>
          <w:color w:val="000000"/>
          <w:sz w:val="24"/>
          <w:szCs w:val="24"/>
        </w:rPr>
        <w:t xml:space="preserve">will </w:t>
      </w:r>
      <w:r>
        <w:rPr>
          <w:rFonts w:eastAsiaTheme="minorEastAsia"/>
          <w:b w:val="0"/>
          <w:bCs/>
          <w:color w:val="000000"/>
          <w:sz w:val="24"/>
          <w:szCs w:val="24"/>
        </w:rPr>
        <w:t xml:space="preserve">be </w:t>
      </w:r>
      <w:r>
        <w:rPr>
          <w:rFonts w:hint="eastAsia" w:eastAsiaTheme="minorEastAsia"/>
          <w:b w:val="0"/>
          <w:bCs/>
          <w:color w:val="000000"/>
          <w:sz w:val="24"/>
          <w:szCs w:val="24"/>
        </w:rPr>
        <w:t>introduced to</w:t>
      </w:r>
      <w:r>
        <w:rPr>
          <w:rFonts w:eastAsia="Times New Roman"/>
          <w:b w:val="0"/>
          <w:bCs/>
          <w:color w:val="000000"/>
          <w:sz w:val="24"/>
          <w:szCs w:val="24"/>
        </w:rPr>
        <w:t xml:space="preserve"> improve the</w:t>
      </w:r>
      <w:r>
        <w:rPr>
          <w:rFonts w:hint="eastAsia" w:eastAsiaTheme="minorEastAsia"/>
          <w:b w:val="0"/>
          <w:bCs/>
          <w:color w:val="000000"/>
          <w:sz w:val="24"/>
          <w:szCs w:val="24"/>
        </w:rPr>
        <w:t xml:space="preserve"> mechanism for</w:t>
      </w:r>
      <w:r>
        <w:rPr>
          <w:rFonts w:hint="eastAsia" w:eastAsiaTheme="minorEastAsia"/>
          <w:b w:val="0"/>
          <w:bCs/>
          <w:color w:val="000000"/>
          <w:sz w:val="24"/>
          <w:szCs w:val="24"/>
          <w:lang w:val="en-US" w:eastAsia="zh-CN"/>
        </w:rPr>
        <w:t xml:space="preserve"> </w:t>
      </w:r>
      <w:r>
        <w:rPr>
          <w:rFonts w:hint="eastAsia" w:eastAsiaTheme="minorEastAsia"/>
          <w:b w:val="0"/>
          <w:bCs/>
          <w:color w:val="000000"/>
          <w:sz w:val="24"/>
          <w:szCs w:val="24"/>
        </w:rPr>
        <w:t xml:space="preserve">high quality </w:t>
      </w:r>
      <w:r>
        <w:rPr>
          <w:rFonts w:eastAsia="Times New Roman"/>
          <w:b w:val="0"/>
          <w:bCs/>
          <w:color w:val="000000"/>
          <w:sz w:val="24"/>
          <w:szCs w:val="24"/>
        </w:rPr>
        <w:t>information sharing and service</w:t>
      </w:r>
      <w:r>
        <w:rPr>
          <w:rFonts w:hint="eastAsia"/>
          <w:b w:val="0"/>
          <w:bCs/>
          <w:color w:val="000000"/>
          <w:sz w:val="24"/>
          <w:szCs w:val="24"/>
        </w:rPr>
        <w:t>s</w:t>
      </w:r>
      <w:r>
        <w:rPr>
          <w:rFonts w:eastAsia="Times New Roman"/>
          <w:b w:val="0"/>
          <w:bCs/>
          <w:color w:val="000000"/>
          <w:sz w:val="24"/>
          <w:szCs w:val="24"/>
        </w:rPr>
        <w:t>. (Time of Completion: December 2021. Responsible Organization: Beijing Bureau of Economy and Information Technology)</w:t>
      </w:r>
    </w:p>
    <w:p>
      <w:pPr>
        <w:pStyle w:val="43"/>
        <w:pageBreakBefore w:val="0"/>
        <w:widowControl w:val="0"/>
        <w:tabs>
          <w:tab w:val="left" w:pos="993"/>
        </w:tabs>
        <w:kinsoku/>
        <w:wordWrap/>
        <w:overflowPunct/>
        <w:topLinePunct w:val="0"/>
        <w:autoSpaceDE/>
        <w:autoSpaceDN/>
        <w:bidi w:val="0"/>
        <w:adjustRightInd w:val="0"/>
        <w:snapToGrid w:val="0"/>
        <w:spacing w:after="240" w:line="360" w:lineRule="auto"/>
        <w:ind w:left="0" w:leftChars="0" w:firstLine="480" w:firstLineChars="200"/>
        <w:jc w:val="both"/>
        <w:textAlignment w:val="auto"/>
        <w:rPr>
          <w:rFonts w:eastAsia="Times New Roman"/>
          <w:b w:val="0"/>
          <w:bCs/>
          <w:color w:val="000000"/>
          <w:sz w:val="24"/>
          <w:szCs w:val="24"/>
        </w:rPr>
      </w:pPr>
      <w:r>
        <w:rPr>
          <w:rFonts w:hint="eastAsia" w:eastAsiaTheme="minorEastAsia"/>
          <w:b w:val="0"/>
          <w:bCs/>
          <w:color w:val="000000"/>
          <w:sz w:val="24"/>
          <w:szCs w:val="24"/>
        </w:rPr>
        <w:t xml:space="preserve">(12) </w:t>
      </w:r>
      <w:r>
        <w:rPr>
          <w:rFonts w:eastAsia="Times New Roman"/>
          <w:b w:val="0"/>
          <w:bCs/>
          <w:color w:val="000000"/>
          <w:sz w:val="24"/>
          <w:szCs w:val="24"/>
        </w:rPr>
        <w:t>Beijing will proactively coordinate with national big data authorities to</w:t>
      </w:r>
      <w:r>
        <w:rPr>
          <w:rFonts w:hint="eastAsia"/>
          <w:b w:val="0"/>
          <w:bCs/>
          <w:color w:val="000000"/>
          <w:sz w:val="24"/>
          <w:szCs w:val="24"/>
        </w:rPr>
        <w:t xml:space="preserve"> ensure data sharing support to the city</w:t>
      </w:r>
      <w:r>
        <w:rPr>
          <w:b w:val="0"/>
          <w:bCs/>
          <w:color w:val="000000"/>
          <w:sz w:val="24"/>
          <w:szCs w:val="24"/>
        </w:rPr>
        <w:t>’</w:t>
      </w:r>
      <w:r>
        <w:rPr>
          <w:rFonts w:hint="eastAsia"/>
          <w:b w:val="0"/>
          <w:bCs/>
          <w:color w:val="000000"/>
          <w:sz w:val="24"/>
          <w:szCs w:val="24"/>
        </w:rPr>
        <w:t xml:space="preserve">s operations from central government departments of </w:t>
      </w:r>
      <w:r>
        <w:rPr>
          <w:rFonts w:eastAsia="Times New Roman"/>
          <w:b w:val="0"/>
          <w:bCs/>
          <w:color w:val="000000"/>
          <w:sz w:val="24"/>
          <w:szCs w:val="24"/>
        </w:rPr>
        <w:t xml:space="preserve">public security, market regulation, customs, commerce, transportation, and financial regulation. </w:t>
      </w:r>
      <w:r>
        <w:rPr>
          <w:rFonts w:hint="eastAsia"/>
          <w:b w:val="0"/>
          <w:bCs/>
          <w:color w:val="000000"/>
          <w:sz w:val="24"/>
          <w:szCs w:val="24"/>
        </w:rPr>
        <w:t>This will help make Beijing a smart megacity and enhance</w:t>
      </w:r>
      <w:r>
        <w:rPr>
          <w:rFonts w:eastAsia="Times New Roman"/>
          <w:b w:val="0"/>
          <w:bCs/>
          <w:color w:val="000000"/>
          <w:sz w:val="24"/>
          <w:szCs w:val="24"/>
        </w:rPr>
        <w:t xml:space="preserve"> its capacity for emergency response and precision governance. (Time of Completion: December 2021. Responsible Organizations: Beijing Bureau of Economy and Information Technology, Beijing Bureau of Commerce, Beijing Public Security Bureau, Beijing Immigration Inspection, Beijing Administration for Market Regulation, Beijing Customs, Beijing Commission of Transport, Beijing Bureau of Financial Regulation, Beijing Bureau of Banking and Insurance Regulation, Beijing Bureau of Securities Regulation, and Operations Office</w:t>
      </w:r>
      <w:r>
        <w:rPr>
          <w:rFonts w:hint="eastAsia"/>
          <w:b w:val="0"/>
          <w:bCs/>
          <w:color w:val="000000"/>
          <w:sz w:val="24"/>
          <w:szCs w:val="24"/>
        </w:rPr>
        <w:t xml:space="preserve"> of the</w:t>
      </w:r>
      <w:r>
        <w:rPr>
          <w:rFonts w:eastAsia="Times New Roman"/>
          <w:b w:val="0"/>
          <w:bCs/>
          <w:color w:val="000000"/>
          <w:sz w:val="24"/>
          <w:szCs w:val="24"/>
        </w:rPr>
        <w:t xml:space="preserve"> People’s Bank of China)</w:t>
      </w:r>
    </w:p>
    <w:p>
      <w:pPr>
        <w:pStyle w:val="43"/>
        <w:pageBreakBefore w:val="0"/>
        <w:widowControl w:val="0"/>
        <w:tabs>
          <w:tab w:val="left" w:pos="993"/>
        </w:tabs>
        <w:kinsoku/>
        <w:wordWrap/>
        <w:overflowPunct/>
        <w:topLinePunct w:val="0"/>
        <w:autoSpaceDE/>
        <w:autoSpaceDN/>
        <w:bidi w:val="0"/>
        <w:adjustRightInd w:val="0"/>
        <w:snapToGrid w:val="0"/>
        <w:spacing w:after="240" w:line="360" w:lineRule="auto"/>
        <w:ind w:left="0" w:leftChars="0" w:firstLine="480" w:firstLineChars="200"/>
        <w:jc w:val="both"/>
        <w:textAlignment w:val="auto"/>
        <w:rPr>
          <w:b w:val="0"/>
          <w:bCs/>
          <w:sz w:val="24"/>
          <w:szCs w:val="24"/>
        </w:rPr>
      </w:pPr>
      <w:r>
        <w:rPr>
          <w:rFonts w:hint="eastAsia"/>
          <w:b w:val="0"/>
          <w:bCs/>
          <w:sz w:val="24"/>
          <w:szCs w:val="24"/>
        </w:rPr>
        <w:t xml:space="preserve">5. Considering </w:t>
      </w:r>
      <w:r>
        <w:rPr>
          <w:b w:val="0"/>
          <w:bCs/>
          <w:sz w:val="24"/>
          <w:szCs w:val="24"/>
        </w:rPr>
        <w:t xml:space="preserve">Policies to Digitize and </w:t>
      </w:r>
      <w:r>
        <w:rPr>
          <w:rFonts w:hint="eastAsia"/>
          <w:b w:val="0"/>
          <w:bCs/>
          <w:sz w:val="24"/>
          <w:szCs w:val="24"/>
        </w:rPr>
        <w:t>Open</w:t>
      </w:r>
      <w:r>
        <w:rPr>
          <w:b w:val="0"/>
          <w:bCs/>
          <w:sz w:val="24"/>
          <w:szCs w:val="24"/>
        </w:rPr>
        <w:t xml:space="preserve"> </w:t>
      </w:r>
      <w:r>
        <w:rPr>
          <w:rFonts w:hint="eastAsia"/>
          <w:b w:val="0"/>
          <w:bCs/>
          <w:sz w:val="24"/>
          <w:szCs w:val="24"/>
        </w:rPr>
        <w:t xml:space="preserve">Up </w:t>
      </w:r>
      <w:r>
        <w:rPr>
          <w:b w:val="0"/>
          <w:bCs/>
          <w:sz w:val="24"/>
          <w:szCs w:val="24"/>
        </w:rPr>
        <w:t>Trade in Services</w:t>
      </w:r>
    </w:p>
    <w:p>
      <w:pPr>
        <w:pStyle w:val="43"/>
        <w:pageBreakBefore w:val="0"/>
        <w:widowControl w:val="0"/>
        <w:tabs>
          <w:tab w:val="left" w:pos="993"/>
        </w:tabs>
        <w:kinsoku/>
        <w:wordWrap/>
        <w:overflowPunct/>
        <w:topLinePunct w:val="0"/>
        <w:autoSpaceDE/>
        <w:autoSpaceDN/>
        <w:bidi w:val="0"/>
        <w:adjustRightInd w:val="0"/>
        <w:snapToGrid w:val="0"/>
        <w:spacing w:after="240" w:line="360" w:lineRule="auto"/>
        <w:ind w:left="0" w:leftChars="0" w:firstLine="480" w:firstLineChars="200"/>
        <w:jc w:val="both"/>
        <w:textAlignment w:val="auto"/>
        <w:rPr>
          <w:rFonts w:eastAsia="Times New Roman"/>
          <w:b w:val="0"/>
          <w:bCs/>
          <w:color w:val="000000"/>
          <w:sz w:val="24"/>
          <w:szCs w:val="24"/>
        </w:rPr>
      </w:pPr>
      <w:r>
        <w:rPr>
          <w:rFonts w:hint="eastAsia"/>
          <w:b w:val="0"/>
          <w:bCs/>
          <w:color w:val="000000"/>
          <w:sz w:val="24"/>
          <w:szCs w:val="24"/>
        </w:rPr>
        <w:t>(13) Efforts will be made to promote deep integration of the</w:t>
      </w:r>
      <w:r>
        <w:rPr>
          <w:rFonts w:eastAsia="Times New Roman"/>
          <w:b w:val="0"/>
          <w:bCs/>
          <w:color w:val="000000"/>
          <w:sz w:val="24"/>
          <w:szCs w:val="24"/>
        </w:rPr>
        <w:t xml:space="preserve"> software and </w:t>
      </w:r>
      <w:r>
        <w:rPr>
          <w:rFonts w:hint="eastAsia"/>
          <w:b w:val="0"/>
          <w:bCs/>
          <w:color w:val="000000"/>
          <w:sz w:val="24"/>
          <w:szCs w:val="24"/>
        </w:rPr>
        <w:t>information service</w:t>
      </w:r>
      <w:r>
        <w:rPr>
          <w:rFonts w:eastAsia="Times New Roman"/>
          <w:b w:val="0"/>
          <w:bCs/>
          <w:color w:val="000000"/>
          <w:sz w:val="24"/>
          <w:szCs w:val="24"/>
        </w:rPr>
        <w:t xml:space="preserve"> industries </w:t>
      </w:r>
      <w:r>
        <w:rPr>
          <w:rFonts w:hint="eastAsia"/>
          <w:b w:val="0"/>
          <w:bCs/>
          <w:color w:val="000000"/>
          <w:sz w:val="24"/>
          <w:szCs w:val="24"/>
        </w:rPr>
        <w:t xml:space="preserve">with </w:t>
      </w:r>
      <w:r>
        <w:rPr>
          <w:rFonts w:eastAsia="Times New Roman"/>
          <w:b w:val="0"/>
          <w:bCs/>
          <w:color w:val="000000"/>
          <w:sz w:val="24"/>
          <w:szCs w:val="24"/>
        </w:rPr>
        <w:t xml:space="preserve">traditional trade in services. </w:t>
      </w:r>
      <w:r>
        <w:rPr>
          <w:rFonts w:hint="eastAsia"/>
          <w:b w:val="0"/>
          <w:bCs/>
          <w:color w:val="000000"/>
          <w:sz w:val="24"/>
          <w:szCs w:val="24"/>
        </w:rPr>
        <w:t xml:space="preserve">Based on studies and research, Beijing will consider and introduce </w:t>
      </w:r>
      <w:r>
        <w:rPr>
          <w:rFonts w:eastAsia="Times New Roman"/>
          <w:b w:val="0"/>
          <w:bCs/>
          <w:color w:val="000000"/>
          <w:sz w:val="24"/>
          <w:szCs w:val="24"/>
        </w:rPr>
        <w:t>policies</w:t>
      </w:r>
      <w:r>
        <w:rPr>
          <w:rFonts w:hint="eastAsia"/>
          <w:b w:val="0"/>
          <w:bCs/>
          <w:color w:val="000000"/>
          <w:sz w:val="24"/>
          <w:szCs w:val="24"/>
        </w:rPr>
        <w:t xml:space="preserve"> that will</w:t>
      </w:r>
      <w:r>
        <w:rPr>
          <w:rFonts w:eastAsia="Times New Roman"/>
          <w:b w:val="0"/>
          <w:bCs/>
          <w:color w:val="000000"/>
          <w:sz w:val="24"/>
          <w:szCs w:val="24"/>
        </w:rPr>
        <w:t xml:space="preserve"> enhance </w:t>
      </w:r>
      <w:r>
        <w:rPr>
          <w:rFonts w:hint="eastAsia"/>
          <w:b w:val="0"/>
          <w:bCs/>
          <w:color w:val="000000"/>
          <w:sz w:val="24"/>
          <w:szCs w:val="24"/>
        </w:rPr>
        <w:t>the city</w:t>
      </w:r>
      <w:r>
        <w:rPr>
          <w:b w:val="0"/>
          <w:bCs/>
          <w:color w:val="000000"/>
          <w:sz w:val="24"/>
          <w:szCs w:val="24"/>
        </w:rPr>
        <w:t>’</w:t>
      </w:r>
      <w:r>
        <w:rPr>
          <w:rFonts w:hint="eastAsia"/>
          <w:b w:val="0"/>
          <w:bCs/>
          <w:color w:val="000000"/>
          <w:sz w:val="24"/>
          <w:szCs w:val="24"/>
        </w:rPr>
        <w:t xml:space="preserve">s </w:t>
      </w:r>
      <w:r>
        <w:rPr>
          <w:rFonts w:eastAsia="Times New Roman"/>
          <w:b w:val="0"/>
          <w:bCs/>
          <w:color w:val="000000"/>
          <w:sz w:val="24"/>
          <w:szCs w:val="24"/>
        </w:rPr>
        <w:t xml:space="preserve">capacity for the supply of </w:t>
      </w:r>
      <w:r>
        <w:rPr>
          <w:rFonts w:hint="eastAsia"/>
          <w:b w:val="0"/>
          <w:bCs/>
          <w:color w:val="000000"/>
          <w:sz w:val="24"/>
          <w:szCs w:val="24"/>
        </w:rPr>
        <w:t>information</w:t>
      </w:r>
      <w:r>
        <w:rPr>
          <w:rFonts w:eastAsia="Times New Roman"/>
          <w:b w:val="0"/>
          <w:bCs/>
          <w:color w:val="000000"/>
          <w:sz w:val="24"/>
          <w:szCs w:val="24"/>
        </w:rPr>
        <w:t xml:space="preserve"> services</w:t>
      </w:r>
      <w:r>
        <w:rPr>
          <w:rFonts w:hint="eastAsia"/>
          <w:b w:val="0"/>
          <w:bCs/>
          <w:color w:val="000000"/>
          <w:sz w:val="24"/>
          <w:szCs w:val="24"/>
        </w:rPr>
        <w:t xml:space="preserve"> and related consumer products</w:t>
      </w:r>
      <w:r>
        <w:rPr>
          <w:rFonts w:eastAsia="Times New Roman"/>
          <w:b w:val="0"/>
          <w:bCs/>
          <w:color w:val="000000"/>
          <w:sz w:val="24"/>
          <w:szCs w:val="24"/>
        </w:rPr>
        <w:t>, and strengthen the basis for trade in those services. (Time of Completion: December 2019. Responsible Organizations: Beijing Bureau of Commerce and Beijing Bureau of Economy and Information Technology)</w:t>
      </w:r>
      <w:bookmarkStart w:id="0" w:name="_GoBack"/>
      <w:bookmarkEnd w:id="0"/>
    </w:p>
    <w:sectPr>
      <w:headerReference r:id="rId3" w:type="default"/>
      <w:footerReference r:id="rId4" w:type="default"/>
      <w:pgSz w:w="10263" w:h="14515"/>
      <w:pgMar w:top="2098" w:right="1474" w:bottom="1984" w:left="1587" w:header="851" w:footer="992" w:gutter="0"/>
      <w:pgNumType w:fmt="decimal" w:start="45"/>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Cambria">
    <w:panose1 w:val="02040503050406030204"/>
    <w:charset w:val="00"/>
    <w:family w:val="auto"/>
    <w:pitch w:val="default"/>
    <w:sig w:usb0="E00002FF" w:usb1="400004FF" w:usb2="00000000" w:usb3="00000000" w:csb0="2000019F" w:csb1="00000000"/>
  </w:font>
  <w:font w:name="Segoe UI">
    <w:panose1 w:val="020B0502040204020203"/>
    <w:charset w:val="00"/>
    <w:family w:val="swiss"/>
    <w:pitch w:val="default"/>
    <w:sig w:usb0="E00022FF" w:usb1="C000205B" w:usb2="00000009" w:usb3="00000000" w:csb0="200001DF" w:csb1="20080000"/>
  </w:font>
  <w:font w:name="Georgia">
    <w:panose1 w:val="02040502050405020303"/>
    <w:charset w:val="00"/>
    <w:family w:val="roman"/>
    <w:pitch w:val="default"/>
    <w:sig w:usb0="00000287" w:usb1="00000000" w:usb2="00000000" w:usb3="00000000" w:csb0="2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widowControl w:val="0"/>
      <w:tabs>
        <w:tab w:val="center" w:pos="4153"/>
        <w:tab w:val="right" w:pos="8306"/>
      </w:tabs>
      <w:rPr>
        <w:color w:val="000000"/>
        <w:sz w:val="18"/>
        <w:szCs w:val="18"/>
      </w:rPr>
    </w:pPr>
    <w:r>
      <w:rPr>
        <w:sz w:val="18"/>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- 1 -</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bzf8SAgAAEw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KNFMYUWXr18u335cvn8m0whPa/0CXjsLv9C9Nl10HfQeyjh1VzkV&#10;b8xDYAfQ5yu4oguEx6D5bD7PYeKwjQ/kyZ7CrfPhjTCKRKGgDttLoLLT1ofedXSJ1bTZNFJCzxZS&#10;k7agNy9f5SngakFyqVEjDtE3G6XQ7bthgr0pzxjMmZ4Z3vJNg+Jb5sMjc6ACGga9wwOOShoUMYNE&#10;SW3cp7/poz82BCslLahVUA3uUyLfamwusnAU3CjsR0Ef1Z0BV7EN9JJEBLggR7FyRn0E59exBkxM&#10;c1QqaBjFu9DTG3+Gi/U6OR2taw51HwDeWRa2emd5LBPR83Z9DAAzYRwB6lEZcAPz0paGXxKp/es7&#10;eT395d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Erbzf8SAgAAEwQAAA4AAAAAAAAAAQAg&#10;AAAAHwEAAGRycy9lMm9Eb2MueG1sUEsFBgAAAAAGAAYAWQEAAKMFAAAAAA==&#10;">
              <v:fill on="f" focussize="0,0"/>
              <v:stroke on="f" weight="0.5pt"/>
              <v:imagedata o:title=""/>
              <o:lock v:ext="edit" aspectratio="f"/>
              <v:textbox inset="0mm,0mm,0mm,0mm" style="mso-fit-shape-to-text:t;">
                <w:txbxContent>
                  <w:p>
                    <w:pPr>
                      <w:pStyle w:val="13"/>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- 1 -</w:t>
                    </w:r>
                    <w:r>
                      <w:rPr>
                        <w:rFonts w:hint="eastAsia"/>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widowControl w:val="0"/>
      <w:pBdr>
        <w:top w:val="none" w:color="000000" w:sz="0" w:space="1"/>
        <w:left w:val="none" w:color="000000" w:sz="0" w:space="4"/>
        <w:bottom w:val="none" w:color="000000" w:sz="0" w:space="1"/>
        <w:right w:val="none" w:color="000000" w:sz="0" w:space="4"/>
      </w:pBdr>
      <w:tabs>
        <w:tab w:val="center" w:pos="4153"/>
        <w:tab w:val="right" w:pos="8306"/>
      </w:tabs>
      <w:jc w:val="both"/>
      <w:rPr>
        <w:color w:val="000000"/>
        <w:sz w:val="18"/>
        <w:szCs w:val="1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08536B3"/>
    <w:multiLevelType w:val="multilevel"/>
    <w:tmpl w:val="508536B3"/>
    <w:lvl w:ilvl="0" w:tentative="0">
      <w:start w:val="1"/>
      <w:numFmt w:val="upperRoman"/>
      <w:pStyle w:val="2"/>
      <w:lvlText w:val="%1."/>
      <w:lvlJc w:val="left"/>
      <w:pPr>
        <w:ind w:left="0" w:firstLine="0"/>
      </w:pPr>
    </w:lvl>
    <w:lvl w:ilvl="1" w:tentative="0">
      <w:start w:val="1"/>
      <w:numFmt w:val="upperLetter"/>
      <w:pStyle w:val="3"/>
      <w:lvlText w:val="%2."/>
      <w:lvlJc w:val="left"/>
      <w:pPr>
        <w:ind w:left="720" w:firstLine="0"/>
      </w:pPr>
    </w:lvl>
    <w:lvl w:ilvl="2" w:tentative="0">
      <w:start w:val="1"/>
      <w:numFmt w:val="decimal"/>
      <w:pStyle w:val="4"/>
      <w:lvlText w:val="%3."/>
      <w:lvlJc w:val="left"/>
      <w:pPr>
        <w:ind w:left="1440" w:firstLine="0"/>
      </w:pPr>
    </w:lvl>
    <w:lvl w:ilvl="3" w:tentative="0">
      <w:start w:val="1"/>
      <w:numFmt w:val="lowerLetter"/>
      <w:pStyle w:val="5"/>
      <w:lvlText w:val="%4)"/>
      <w:lvlJc w:val="left"/>
      <w:pPr>
        <w:ind w:left="2160" w:firstLine="0"/>
      </w:pPr>
    </w:lvl>
    <w:lvl w:ilvl="4" w:tentative="0">
      <w:start w:val="1"/>
      <w:numFmt w:val="decimal"/>
      <w:pStyle w:val="6"/>
      <w:lvlText w:val="(%5)"/>
      <w:lvlJc w:val="left"/>
      <w:pPr>
        <w:ind w:left="2880" w:firstLine="0"/>
      </w:pPr>
    </w:lvl>
    <w:lvl w:ilvl="5" w:tentative="0">
      <w:start w:val="1"/>
      <w:numFmt w:val="lowerLetter"/>
      <w:pStyle w:val="7"/>
      <w:lvlText w:val="(%6)"/>
      <w:lvlJc w:val="left"/>
      <w:pPr>
        <w:ind w:left="3600" w:firstLine="0"/>
      </w:pPr>
    </w:lvl>
    <w:lvl w:ilvl="6" w:tentative="0">
      <w:start w:val="1"/>
      <w:numFmt w:val="lowerRoman"/>
      <w:pStyle w:val="8"/>
      <w:lvlText w:val="(%7)"/>
      <w:lvlJc w:val="left"/>
      <w:pPr>
        <w:ind w:left="4320" w:firstLine="0"/>
      </w:pPr>
    </w:lvl>
    <w:lvl w:ilvl="7" w:tentative="0">
      <w:start w:val="1"/>
      <w:numFmt w:val="lowerLetter"/>
      <w:pStyle w:val="9"/>
      <w:lvlText w:val="(%8)"/>
      <w:lvlJc w:val="left"/>
      <w:pPr>
        <w:ind w:left="5040" w:firstLine="0"/>
      </w:pPr>
    </w:lvl>
    <w:lvl w:ilvl="8" w:tentative="0">
      <w:start w:val="1"/>
      <w:numFmt w:val="lowerRoman"/>
      <w:pStyle w:val="10"/>
      <w:lvlText w:val="(%9)"/>
      <w:lvlJc w:val="left"/>
      <w:pPr>
        <w:ind w:left="5760" w:firstLine="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720"/>
  <w:noPunctuationKerning w:val="1"/>
  <w:characterSpacingControl w:val="doNotCompress"/>
  <w:compat>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B512A"/>
    <w:rsid w:val="00025B49"/>
    <w:rsid w:val="00026A28"/>
    <w:rsid w:val="00027031"/>
    <w:rsid w:val="0005643B"/>
    <w:rsid w:val="00062D66"/>
    <w:rsid w:val="00084D7F"/>
    <w:rsid w:val="000B2AB8"/>
    <w:rsid w:val="00100D54"/>
    <w:rsid w:val="00111673"/>
    <w:rsid w:val="0011213A"/>
    <w:rsid w:val="0014175D"/>
    <w:rsid w:val="0014439D"/>
    <w:rsid w:val="0015653F"/>
    <w:rsid w:val="00186832"/>
    <w:rsid w:val="001A3FD4"/>
    <w:rsid w:val="001D3022"/>
    <w:rsid w:val="00213EEA"/>
    <w:rsid w:val="002D0C58"/>
    <w:rsid w:val="00373D59"/>
    <w:rsid w:val="0038048B"/>
    <w:rsid w:val="00424B7B"/>
    <w:rsid w:val="00432F01"/>
    <w:rsid w:val="00460617"/>
    <w:rsid w:val="00465747"/>
    <w:rsid w:val="00474E4A"/>
    <w:rsid w:val="00476FAC"/>
    <w:rsid w:val="005106C6"/>
    <w:rsid w:val="005213AF"/>
    <w:rsid w:val="0052439E"/>
    <w:rsid w:val="00540F4B"/>
    <w:rsid w:val="005838E3"/>
    <w:rsid w:val="005C5CD9"/>
    <w:rsid w:val="006119D5"/>
    <w:rsid w:val="00611E00"/>
    <w:rsid w:val="0066536B"/>
    <w:rsid w:val="00671A52"/>
    <w:rsid w:val="0069190C"/>
    <w:rsid w:val="0069287D"/>
    <w:rsid w:val="006958B3"/>
    <w:rsid w:val="006B0489"/>
    <w:rsid w:val="006D2E64"/>
    <w:rsid w:val="006D3174"/>
    <w:rsid w:val="00740A49"/>
    <w:rsid w:val="007B512A"/>
    <w:rsid w:val="007F6768"/>
    <w:rsid w:val="00811829"/>
    <w:rsid w:val="0083262F"/>
    <w:rsid w:val="00902B47"/>
    <w:rsid w:val="00903362"/>
    <w:rsid w:val="009257EF"/>
    <w:rsid w:val="009269A8"/>
    <w:rsid w:val="00941BC5"/>
    <w:rsid w:val="00963B9B"/>
    <w:rsid w:val="00977B57"/>
    <w:rsid w:val="009A3483"/>
    <w:rsid w:val="009C484F"/>
    <w:rsid w:val="009F20D7"/>
    <w:rsid w:val="00A0408B"/>
    <w:rsid w:val="00A07A79"/>
    <w:rsid w:val="00A276B9"/>
    <w:rsid w:val="00A75A24"/>
    <w:rsid w:val="00A8251E"/>
    <w:rsid w:val="00A83264"/>
    <w:rsid w:val="00AB3E32"/>
    <w:rsid w:val="00AB6B9B"/>
    <w:rsid w:val="00AF31D6"/>
    <w:rsid w:val="00B06F5D"/>
    <w:rsid w:val="00B12CBF"/>
    <w:rsid w:val="00B37883"/>
    <w:rsid w:val="00B86D43"/>
    <w:rsid w:val="00BE7A50"/>
    <w:rsid w:val="00C54B9A"/>
    <w:rsid w:val="00C569D1"/>
    <w:rsid w:val="00C74C96"/>
    <w:rsid w:val="00C93410"/>
    <w:rsid w:val="00CA2EB0"/>
    <w:rsid w:val="00CA7A01"/>
    <w:rsid w:val="00D0218A"/>
    <w:rsid w:val="00D07C03"/>
    <w:rsid w:val="00D577FA"/>
    <w:rsid w:val="00D8513A"/>
    <w:rsid w:val="00DA64F9"/>
    <w:rsid w:val="00DB113B"/>
    <w:rsid w:val="00DE2651"/>
    <w:rsid w:val="00DF5E5A"/>
    <w:rsid w:val="00E403E7"/>
    <w:rsid w:val="00E43F12"/>
    <w:rsid w:val="00E767C6"/>
    <w:rsid w:val="00E82332"/>
    <w:rsid w:val="00EF6C39"/>
    <w:rsid w:val="00F64B09"/>
    <w:rsid w:val="00FC046C"/>
    <w:rsid w:val="00FE37B1"/>
    <w:rsid w:val="00FF3672"/>
    <w:rsid w:val="03F7345C"/>
    <w:rsid w:val="04530453"/>
    <w:rsid w:val="054A65B3"/>
    <w:rsid w:val="09C014DF"/>
    <w:rsid w:val="0A8A47D4"/>
    <w:rsid w:val="0D9D259E"/>
    <w:rsid w:val="11EC6D70"/>
    <w:rsid w:val="1EA32324"/>
    <w:rsid w:val="211E2A06"/>
    <w:rsid w:val="239E7B17"/>
    <w:rsid w:val="24312B5C"/>
    <w:rsid w:val="244F49FF"/>
    <w:rsid w:val="252A17B9"/>
    <w:rsid w:val="25801D97"/>
    <w:rsid w:val="270A7FC1"/>
    <w:rsid w:val="27975EEC"/>
    <w:rsid w:val="290D168A"/>
    <w:rsid w:val="2B377D0D"/>
    <w:rsid w:val="2D503820"/>
    <w:rsid w:val="2FE37B65"/>
    <w:rsid w:val="30AC39BB"/>
    <w:rsid w:val="357A7C6E"/>
    <w:rsid w:val="36256055"/>
    <w:rsid w:val="363811EF"/>
    <w:rsid w:val="37AB65B7"/>
    <w:rsid w:val="39EB389C"/>
    <w:rsid w:val="3F312188"/>
    <w:rsid w:val="402B68C6"/>
    <w:rsid w:val="41490747"/>
    <w:rsid w:val="44CC0D4B"/>
    <w:rsid w:val="464E0FB1"/>
    <w:rsid w:val="46B03E2C"/>
    <w:rsid w:val="4AA062A6"/>
    <w:rsid w:val="4C097162"/>
    <w:rsid w:val="4C9C478D"/>
    <w:rsid w:val="4DFA6D3E"/>
    <w:rsid w:val="508E5CF2"/>
    <w:rsid w:val="53261E42"/>
    <w:rsid w:val="561D17EF"/>
    <w:rsid w:val="566C61E4"/>
    <w:rsid w:val="57323B3C"/>
    <w:rsid w:val="581B2266"/>
    <w:rsid w:val="5A6A1BB7"/>
    <w:rsid w:val="5C515E2C"/>
    <w:rsid w:val="5DE2253F"/>
    <w:rsid w:val="5E256D59"/>
    <w:rsid w:val="62FF4D34"/>
    <w:rsid w:val="66BD3E22"/>
    <w:rsid w:val="67173153"/>
    <w:rsid w:val="69AD6290"/>
    <w:rsid w:val="6EC90905"/>
    <w:rsid w:val="70A55B2F"/>
    <w:rsid w:val="71B153B1"/>
    <w:rsid w:val="72306584"/>
    <w:rsid w:val="76285BD6"/>
    <w:rsid w:val="77B60243"/>
    <w:rsid w:val="7C0B0288"/>
    <w:rsid w:val="7D3964D8"/>
    <w:rsid w:val="7D52515E"/>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semiHidden="0" w:name="heading 4"/>
    <w:lsdException w:qFormat="1" w:uiPriority="9" w:semiHidden="0" w:name="heading 5"/>
    <w:lsdException w:qFormat="1" w:uiPriority="9" w:semiHidden="0" w:name="heading 6"/>
    <w:lsdException w:qFormat="1" w:uiPriority="9" w:semiHidden="0" w:name="heading 7"/>
    <w:lsdException w:qFormat="1" w:uiPriority="9" w:semiHidden="0" w:name="heading 8"/>
    <w:lsdException w:qFormat="1" w:uiPriority="9" w:semiHidden="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qFormat="1" w:uiPriority="99" w:semiHidden="0" w:name="footnote text"/>
    <w:lsdException w:qFormat="1" w:uiPriority="99" w:semiHidden="0" w:name="annotation text"/>
    <w:lsdException w:qFormat="1"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qFormat="1" w:uiPriority="99" w:semiHidden="0" w:name="footnote reference"/>
    <w:lsdException w:qFormat="1" w:uiPriority="99" w:semiHidden="0"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Times New Roman" w:hAnsi="Times New Roman" w:eastAsia="宋体" w:cs="Times New Roman"/>
      <w:lang w:val="en-US" w:eastAsia="zh-CN" w:bidi="ar-SA"/>
    </w:rPr>
  </w:style>
  <w:style w:type="paragraph" w:styleId="2">
    <w:name w:val="heading 1"/>
    <w:basedOn w:val="1"/>
    <w:next w:val="1"/>
    <w:qFormat/>
    <w:uiPriority w:val="9"/>
    <w:pPr>
      <w:keepNext/>
      <w:keepLines/>
      <w:numPr>
        <w:ilvl w:val="0"/>
        <w:numId w:val="1"/>
      </w:numPr>
      <w:spacing w:before="480" w:after="120"/>
      <w:outlineLvl w:val="0"/>
    </w:pPr>
    <w:rPr>
      <w:b/>
      <w:sz w:val="48"/>
      <w:szCs w:val="48"/>
    </w:rPr>
  </w:style>
  <w:style w:type="paragraph" w:styleId="3">
    <w:name w:val="heading 2"/>
    <w:basedOn w:val="1"/>
    <w:next w:val="1"/>
    <w:link w:val="35"/>
    <w:unhideWhenUsed/>
    <w:qFormat/>
    <w:uiPriority w:val="9"/>
    <w:pPr>
      <w:keepNext/>
      <w:keepLines/>
      <w:numPr>
        <w:ilvl w:val="1"/>
        <w:numId w:val="1"/>
      </w:numPr>
      <w:spacing w:before="360" w:after="80"/>
      <w:outlineLvl w:val="1"/>
    </w:pPr>
    <w:rPr>
      <w:b/>
      <w:sz w:val="36"/>
      <w:szCs w:val="36"/>
    </w:rPr>
  </w:style>
  <w:style w:type="paragraph" w:styleId="4">
    <w:name w:val="heading 3"/>
    <w:basedOn w:val="1"/>
    <w:next w:val="1"/>
    <w:unhideWhenUsed/>
    <w:qFormat/>
    <w:uiPriority w:val="9"/>
    <w:pPr>
      <w:keepNext/>
      <w:keepLines/>
      <w:numPr>
        <w:ilvl w:val="2"/>
        <w:numId w:val="1"/>
      </w:numPr>
      <w:spacing w:before="280" w:after="80"/>
      <w:outlineLvl w:val="2"/>
    </w:pPr>
    <w:rPr>
      <w:b/>
      <w:sz w:val="28"/>
      <w:szCs w:val="28"/>
    </w:rPr>
  </w:style>
  <w:style w:type="paragraph" w:styleId="5">
    <w:name w:val="heading 4"/>
    <w:basedOn w:val="1"/>
    <w:next w:val="1"/>
    <w:unhideWhenUsed/>
    <w:qFormat/>
    <w:uiPriority w:val="9"/>
    <w:pPr>
      <w:keepNext/>
      <w:keepLines/>
      <w:numPr>
        <w:ilvl w:val="3"/>
        <w:numId w:val="1"/>
      </w:numPr>
      <w:spacing w:before="240" w:after="40"/>
      <w:outlineLvl w:val="3"/>
    </w:pPr>
    <w:rPr>
      <w:b/>
      <w:sz w:val="24"/>
      <w:szCs w:val="24"/>
    </w:rPr>
  </w:style>
  <w:style w:type="paragraph" w:styleId="6">
    <w:name w:val="heading 5"/>
    <w:basedOn w:val="1"/>
    <w:next w:val="1"/>
    <w:unhideWhenUsed/>
    <w:qFormat/>
    <w:uiPriority w:val="9"/>
    <w:pPr>
      <w:keepNext/>
      <w:keepLines/>
      <w:numPr>
        <w:ilvl w:val="4"/>
        <w:numId w:val="1"/>
      </w:numPr>
      <w:spacing w:before="220" w:after="40"/>
      <w:outlineLvl w:val="4"/>
    </w:pPr>
    <w:rPr>
      <w:b/>
      <w:sz w:val="22"/>
      <w:szCs w:val="22"/>
    </w:rPr>
  </w:style>
  <w:style w:type="paragraph" w:styleId="7">
    <w:name w:val="heading 6"/>
    <w:basedOn w:val="1"/>
    <w:next w:val="1"/>
    <w:unhideWhenUsed/>
    <w:qFormat/>
    <w:uiPriority w:val="9"/>
    <w:pPr>
      <w:keepNext/>
      <w:keepLines/>
      <w:numPr>
        <w:ilvl w:val="5"/>
        <w:numId w:val="1"/>
      </w:numPr>
      <w:spacing w:before="200" w:after="40"/>
      <w:outlineLvl w:val="5"/>
    </w:pPr>
    <w:rPr>
      <w:b/>
    </w:rPr>
  </w:style>
  <w:style w:type="paragraph" w:styleId="8">
    <w:name w:val="heading 7"/>
    <w:basedOn w:val="1"/>
    <w:next w:val="1"/>
    <w:link w:val="32"/>
    <w:unhideWhenUsed/>
    <w:qFormat/>
    <w:uiPriority w:val="9"/>
    <w:pPr>
      <w:keepNext/>
      <w:keepLines/>
      <w:numPr>
        <w:ilvl w:val="6"/>
        <w:numId w:val="1"/>
      </w:numPr>
      <w:spacing w:before="40"/>
      <w:outlineLvl w:val="6"/>
    </w:pPr>
    <w:rPr>
      <w:rFonts w:asciiTheme="majorHAnsi" w:hAnsiTheme="majorHAnsi" w:eastAsiaTheme="majorEastAsia" w:cstheme="majorBidi"/>
      <w:i/>
      <w:iCs/>
      <w:color w:val="254061" w:themeColor="accent1" w:themeShade="80"/>
    </w:rPr>
  </w:style>
  <w:style w:type="paragraph" w:styleId="9">
    <w:name w:val="heading 8"/>
    <w:basedOn w:val="1"/>
    <w:next w:val="1"/>
    <w:link w:val="33"/>
    <w:unhideWhenUsed/>
    <w:qFormat/>
    <w:uiPriority w:val="9"/>
    <w:pPr>
      <w:keepNext/>
      <w:keepLines/>
      <w:numPr>
        <w:ilvl w:val="7"/>
        <w:numId w:val="1"/>
      </w:numPr>
      <w:spacing w:before="40"/>
      <w:outlineLvl w:val="7"/>
    </w:pPr>
    <w:rPr>
      <w:rFonts w:asciiTheme="majorHAnsi" w:hAnsiTheme="majorHAnsi" w:eastAsiaTheme="majorEastAsia" w:cstheme="majorBidi"/>
      <w:color w:val="262626" w:themeColor="text1" w:themeTint="D9"/>
      <w:sz w:val="21"/>
      <w:szCs w:val="21"/>
      <w14:textFill>
        <w14:solidFill>
          <w14:schemeClr w14:val="tx1">
            <w14:lumMod w14:val="85000"/>
            <w14:lumOff w14:val="15000"/>
          </w14:schemeClr>
        </w14:solidFill>
      </w14:textFill>
    </w:rPr>
  </w:style>
  <w:style w:type="paragraph" w:styleId="10">
    <w:name w:val="heading 9"/>
    <w:basedOn w:val="1"/>
    <w:next w:val="1"/>
    <w:link w:val="34"/>
    <w:unhideWhenUsed/>
    <w:qFormat/>
    <w:uiPriority w:val="9"/>
    <w:pPr>
      <w:keepNext/>
      <w:keepLines/>
      <w:numPr>
        <w:ilvl w:val="8"/>
        <w:numId w:val="1"/>
      </w:numPr>
      <w:spacing w:before="40"/>
      <w:outlineLvl w:val="8"/>
    </w:pPr>
    <w:rPr>
      <w:rFonts w:asciiTheme="majorHAnsi" w:hAnsiTheme="majorHAnsi" w:eastAsiaTheme="majorEastAsia" w:cstheme="majorBidi"/>
      <w:i/>
      <w:iCs/>
      <w:color w:val="262626" w:themeColor="text1" w:themeTint="D9"/>
      <w:sz w:val="21"/>
      <w:szCs w:val="21"/>
      <w14:textFill>
        <w14:solidFill>
          <w14:schemeClr w14:val="tx1">
            <w14:lumMod w14:val="85000"/>
            <w14:lumOff w14:val="15000"/>
          </w14:schemeClr>
        </w14:solidFill>
      </w14:textFill>
    </w:rPr>
  </w:style>
  <w:style w:type="character" w:default="1" w:styleId="20">
    <w:name w:val="Default Paragraph Font"/>
    <w:semiHidden/>
    <w:unhideWhenUsed/>
    <w:qFormat/>
    <w:uiPriority w:val="1"/>
  </w:style>
  <w:style w:type="table" w:default="1" w:styleId="19">
    <w:name w:val="Normal Table"/>
    <w:semiHidden/>
    <w:unhideWhenUsed/>
    <w:qFormat/>
    <w:uiPriority w:val="99"/>
    <w:tblPr>
      <w:tblCellMar>
        <w:top w:w="0" w:type="dxa"/>
        <w:left w:w="108" w:type="dxa"/>
        <w:bottom w:w="0" w:type="dxa"/>
        <w:right w:w="108" w:type="dxa"/>
      </w:tblCellMar>
    </w:tblPr>
  </w:style>
  <w:style w:type="paragraph" w:styleId="11">
    <w:name w:val="annotation text"/>
    <w:basedOn w:val="1"/>
    <w:link w:val="36"/>
    <w:unhideWhenUsed/>
    <w:qFormat/>
    <w:uiPriority w:val="99"/>
  </w:style>
  <w:style w:type="paragraph" w:styleId="12">
    <w:name w:val="Balloon Text"/>
    <w:basedOn w:val="1"/>
    <w:link w:val="38"/>
    <w:unhideWhenUsed/>
    <w:qFormat/>
    <w:uiPriority w:val="99"/>
    <w:rPr>
      <w:rFonts w:ascii="Segoe UI" w:hAnsi="Segoe UI" w:cs="Segoe UI"/>
      <w:sz w:val="18"/>
      <w:szCs w:val="18"/>
    </w:rPr>
  </w:style>
  <w:style w:type="paragraph" w:styleId="13">
    <w:name w:val="footer"/>
    <w:basedOn w:val="1"/>
    <w:link w:val="42"/>
    <w:unhideWhenUsed/>
    <w:uiPriority w:val="99"/>
    <w:pPr>
      <w:tabs>
        <w:tab w:val="center" w:pos="4153"/>
        <w:tab w:val="right" w:pos="8306"/>
      </w:tabs>
      <w:snapToGrid w:val="0"/>
    </w:pPr>
    <w:rPr>
      <w:sz w:val="18"/>
      <w:szCs w:val="18"/>
    </w:rPr>
  </w:style>
  <w:style w:type="paragraph" w:styleId="14">
    <w:name w:val="header"/>
    <w:basedOn w:val="1"/>
    <w:link w:val="41"/>
    <w:unhideWhenUsed/>
    <w:qFormat/>
    <w:uiPriority w:val="99"/>
    <w:pPr>
      <w:pBdr>
        <w:bottom w:val="single" w:color="auto" w:sz="6" w:space="1"/>
      </w:pBdr>
      <w:tabs>
        <w:tab w:val="center" w:pos="4153"/>
        <w:tab w:val="right" w:pos="8306"/>
      </w:tabs>
      <w:snapToGrid w:val="0"/>
      <w:jc w:val="center"/>
    </w:pPr>
    <w:rPr>
      <w:sz w:val="18"/>
      <w:szCs w:val="18"/>
    </w:rPr>
  </w:style>
  <w:style w:type="paragraph" w:styleId="15">
    <w:name w:val="Subtitle"/>
    <w:basedOn w:val="1"/>
    <w:next w:val="1"/>
    <w:qFormat/>
    <w:uiPriority w:val="11"/>
    <w:pPr>
      <w:keepNext/>
      <w:keepLines/>
      <w:spacing w:before="360" w:after="80"/>
    </w:pPr>
    <w:rPr>
      <w:rFonts w:ascii="Georgia" w:hAnsi="Georgia" w:eastAsia="Georgia" w:cs="Georgia"/>
      <w:i/>
      <w:color w:val="666666"/>
      <w:sz w:val="48"/>
      <w:szCs w:val="48"/>
    </w:rPr>
  </w:style>
  <w:style w:type="paragraph" w:styleId="16">
    <w:name w:val="footnote text"/>
    <w:basedOn w:val="1"/>
    <w:link w:val="40"/>
    <w:unhideWhenUsed/>
    <w:qFormat/>
    <w:uiPriority w:val="99"/>
  </w:style>
  <w:style w:type="paragraph" w:styleId="17">
    <w:name w:val="Title"/>
    <w:basedOn w:val="1"/>
    <w:next w:val="1"/>
    <w:qFormat/>
    <w:uiPriority w:val="10"/>
    <w:pPr>
      <w:keepNext/>
      <w:keepLines/>
      <w:spacing w:before="480" w:after="120"/>
    </w:pPr>
    <w:rPr>
      <w:b/>
      <w:sz w:val="72"/>
      <w:szCs w:val="72"/>
    </w:rPr>
  </w:style>
  <w:style w:type="paragraph" w:styleId="18">
    <w:name w:val="annotation subject"/>
    <w:basedOn w:val="11"/>
    <w:next w:val="11"/>
    <w:link w:val="37"/>
    <w:unhideWhenUsed/>
    <w:qFormat/>
    <w:uiPriority w:val="99"/>
    <w:rPr>
      <w:b/>
      <w:bCs/>
    </w:rPr>
  </w:style>
  <w:style w:type="character" w:styleId="21">
    <w:name w:val="Hyperlink"/>
    <w:basedOn w:val="20"/>
    <w:unhideWhenUsed/>
    <w:qFormat/>
    <w:uiPriority w:val="99"/>
    <w:rPr>
      <w:color w:val="0000FF" w:themeColor="hyperlink"/>
      <w:u w:val="single"/>
      <w14:textFill>
        <w14:solidFill>
          <w14:schemeClr w14:val="hlink"/>
        </w14:solidFill>
      </w14:textFill>
    </w:rPr>
  </w:style>
  <w:style w:type="character" w:styleId="22">
    <w:name w:val="annotation reference"/>
    <w:basedOn w:val="20"/>
    <w:unhideWhenUsed/>
    <w:qFormat/>
    <w:uiPriority w:val="99"/>
    <w:rPr>
      <w:sz w:val="16"/>
      <w:szCs w:val="16"/>
    </w:rPr>
  </w:style>
  <w:style w:type="character" w:styleId="23">
    <w:name w:val="footnote reference"/>
    <w:basedOn w:val="20"/>
    <w:unhideWhenUsed/>
    <w:qFormat/>
    <w:uiPriority w:val="99"/>
    <w:rPr>
      <w:vertAlign w:val="superscript"/>
    </w:rPr>
  </w:style>
  <w:style w:type="paragraph" w:customStyle="1" w:styleId="24">
    <w:name w:val="正文1"/>
    <w:qFormat/>
    <w:uiPriority w:val="0"/>
    <w:pPr>
      <w:widowControl w:val="0"/>
      <w:suppressAutoHyphens/>
      <w:spacing w:line="1" w:lineRule="atLeast"/>
      <w:ind w:left="-1" w:leftChars="-1" w:hanging="1" w:hangingChars="1"/>
      <w:jc w:val="both"/>
      <w:textAlignment w:val="top"/>
      <w:outlineLvl w:val="0"/>
    </w:pPr>
    <w:rPr>
      <w:rFonts w:ascii="Times New Roman" w:hAnsi="Times New Roman" w:eastAsia="宋体" w:cs="Times New Roman"/>
      <w:kern w:val="2"/>
      <w:position w:val="-1"/>
      <w:sz w:val="21"/>
      <w:lang w:val="en-US" w:eastAsia="zh-CN" w:bidi="ar-SA"/>
    </w:rPr>
  </w:style>
  <w:style w:type="character" w:customStyle="1" w:styleId="25">
    <w:name w:val="默认段落字体1"/>
    <w:qFormat/>
    <w:uiPriority w:val="0"/>
    <w:rPr>
      <w:w w:val="100"/>
      <w:position w:val="-1"/>
      <w:vertAlign w:val="baseline"/>
      <w:cs w:val="0"/>
    </w:rPr>
  </w:style>
  <w:style w:type="table" w:customStyle="1" w:styleId="26">
    <w:name w:val="普通表格1"/>
    <w:qFormat/>
    <w:uiPriority w:val="0"/>
    <w:pPr>
      <w:suppressAutoHyphens/>
      <w:spacing w:line="1" w:lineRule="atLeast"/>
      <w:ind w:left="-1" w:leftChars="-1" w:hanging="1" w:hangingChars="1"/>
      <w:textAlignment w:val="top"/>
      <w:outlineLvl w:val="0"/>
    </w:pPr>
    <w:rPr>
      <w:rFonts w:hint="eastAsia"/>
      <w:position w:val="-1"/>
    </w:rPr>
    <w:tblPr>
      <w:tblCellMar>
        <w:top w:w="0" w:type="dxa"/>
        <w:left w:w="108" w:type="dxa"/>
        <w:bottom w:w="0" w:type="dxa"/>
        <w:right w:w="108" w:type="dxa"/>
      </w:tblCellMar>
    </w:tblPr>
  </w:style>
  <w:style w:type="paragraph" w:customStyle="1" w:styleId="27">
    <w:name w:val="页眉1"/>
    <w:basedOn w:val="24"/>
    <w:qFormat/>
    <w:uiPriority w:val="0"/>
    <w:pPr>
      <w:pBdr>
        <w:top w:val="none" w:color="auto" w:sz="0" w:space="1"/>
        <w:left w:val="none" w:color="auto" w:sz="0" w:space="4"/>
        <w:bottom w:val="none" w:color="auto" w:sz="0" w:space="1"/>
        <w:right w:val="none" w:color="auto" w:sz="0" w:space="4"/>
      </w:pBdr>
      <w:tabs>
        <w:tab w:val="center" w:pos="4153"/>
        <w:tab w:val="right" w:pos="8306"/>
      </w:tabs>
      <w:spacing w:line="240" w:lineRule="auto"/>
      <w:outlineLvl w:val="9"/>
    </w:pPr>
    <w:rPr>
      <w:sz w:val="18"/>
    </w:rPr>
  </w:style>
  <w:style w:type="paragraph" w:customStyle="1" w:styleId="28">
    <w:name w:val="页脚1"/>
    <w:basedOn w:val="24"/>
    <w:qFormat/>
    <w:uiPriority w:val="0"/>
    <w:pPr>
      <w:tabs>
        <w:tab w:val="center" w:pos="4153"/>
        <w:tab w:val="right" w:pos="8306"/>
      </w:tabs>
      <w:jc w:val="left"/>
    </w:pPr>
    <w:rPr>
      <w:sz w:val="18"/>
    </w:rPr>
  </w:style>
  <w:style w:type="paragraph" w:customStyle="1" w:styleId="29">
    <w:name w:val="批注框文本1"/>
    <w:basedOn w:val="24"/>
    <w:qFormat/>
    <w:uiPriority w:val="0"/>
    <w:rPr>
      <w:sz w:val="18"/>
      <w:szCs w:val="18"/>
    </w:rPr>
  </w:style>
  <w:style w:type="table" w:customStyle="1" w:styleId="30">
    <w:name w:val="网格型1"/>
    <w:basedOn w:val="2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31">
    <w:name w:val="列出段落1"/>
    <w:basedOn w:val="1"/>
    <w:qFormat/>
    <w:uiPriority w:val="34"/>
    <w:pPr>
      <w:ind w:left="720"/>
      <w:contextualSpacing/>
    </w:pPr>
  </w:style>
  <w:style w:type="character" w:customStyle="1" w:styleId="32">
    <w:name w:val="Heading 7 Char"/>
    <w:basedOn w:val="20"/>
    <w:link w:val="8"/>
    <w:semiHidden/>
    <w:qFormat/>
    <w:uiPriority w:val="9"/>
    <w:rPr>
      <w:rFonts w:asciiTheme="majorHAnsi" w:hAnsiTheme="majorHAnsi" w:eastAsiaTheme="majorEastAsia" w:cstheme="majorBidi"/>
      <w:i/>
      <w:iCs/>
      <w:color w:val="254061" w:themeColor="accent1" w:themeShade="80"/>
    </w:rPr>
  </w:style>
  <w:style w:type="character" w:customStyle="1" w:styleId="33">
    <w:name w:val="Heading 8 Char"/>
    <w:basedOn w:val="20"/>
    <w:link w:val="9"/>
    <w:semiHidden/>
    <w:qFormat/>
    <w:uiPriority w:val="9"/>
    <w:rPr>
      <w:rFonts w:asciiTheme="majorHAnsi" w:hAnsiTheme="majorHAnsi" w:eastAsiaTheme="majorEastAsia" w:cstheme="majorBidi"/>
      <w:color w:val="262626" w:themeColor="text1" w:themeTint="D9"/>
      <w:sz w:val="21"/>
      <w:szCs w:val="21"/>
      <w14:textFill>
        <w14:solidFill>
          <w14:schemeClr w14:val="tx1">
            <w14:lumMod w14:val="85000"/>
            <w14:lumOff w14:val="15000"/>
          </w14:schemeClr>
        </w14:solidFill>
      </w14:textFill>
    </w:rPr>
  </w:style>
  <w:style w:type="character" w:customStyle="1" w:styleId="34">
    <w:name w:val="Heading 9 Char"/>
    <w:basedOn w:val="20"/>
    <w:link w:val="10"/>
    <w:semiHidden/>
    <w:qFormat/>
    <w:uiPriority w:val="9"/>
    <w:rPr>
      <w:rFonts w:asciiTheme="majorHAnsi" w:hAnsiTheme="majorHAnsi" w:eastAsiaTheme="majorEastAsia" w:cstheme="majorBidi"/>
      <w:i/>
      <w:iCs/>
      <w:color w:val="262626" w:themeColor="text1" w:themeTint="D9"/>
      <w:sz w:val="21"/>
      <w:szCs w:val="21"/>
      <w14:textFill>
        <w14:solidFill>
          <w14:schemeClr w14:val="tx1">
            <w14:lumMod w14:val="85000"/>
            <w14:lumOff w14:val="15000"/>
          </w14:schemeClr>
        </w14:solidFill>
      </w14:textFill>
    </w:rPr>
  </w:style>
  <w:style w:type="character" w:customStyle="1" w:styleId="35">
    <w:name w:val="Heading 2 Char"/>
    <w:basedOn w:val="20"/>
    <w:link w:val="3"/>
    <w:qFormat/>
    <w:uiPriority w:val="9"/>
    <w:rPr>
      <w:b/>
      <w:sz w:val="36"/>
      <w:szCs w:val="36"/>
    </w:rPr>
  </w:style>
  <w:style w:type="character" w:customStyle="1" w:styleId="36">
    <w:name w:val="Comment Text Char"/>
    <w:basedOn w:val="20"/>
    <w:link w:val="11"/>
    <w:semiHidden/>
    <w:qFormat/>
    <w:uiPriority w:val="99"/>
  </w:style>
  <w:style w:type="character" w:customStyle="1" w:styleId="37">
    <w:name w:val="Comment Subject Char"/>
    <w:basedOn w:val="36"/>
    <w:link w:val="18"/>
    <w:semiHidden/>
    <w:qFormat/>
    <w:uiPriority w:val="99"/>
    <w:rPr>
      <w:b/>
      <w:bCs/>
    </w:rPr>
  </w:style>
  <w:style w:type="character" w:customStyle="1" w:styleId="38">
    <w:name w:val="Balloon Text Char"/>
    <w:basedOn w:val="20"/>
    <w:link w:val="12"/>
    <w:semiHidden/>
    <w:qFormat/>
    <w:uiPriority w:val="99"/>
    <w:rPr>
      <w:rFonts w:ascii="Segoe UI" w:hAnsi="Segoe UI" w:cs="Segoe UI"/>
      <w:sz w:val="18"/>
      <w:szCs w:val="18"/>
    </w:rPr>
  </w:style>
  <w:style w:type="character" w:customStyle="1" w:styleId="39">
    <w:name w:val="未处理的提及1"/>
    <w:basedOn w:val="20"/>
    <w:unhideWhenUsed/>
    <w:qFormat/>
    <w:uiPriority w:val="99"/>
    <w:rPr>
      <w:color w:val="605E5C"/>
      <w:shd w:val="clear" w:color="auto" w:fill="E1DFDD"/>
    </w:rPr>
  </w:style>
  <w:style w:type="character" w:customStyle="1" w:styleId="40">
    <w:name w:val="Footnote Text Char"/>
    <w:basedOn w:val="20"/>
    <w:link w:val="16"/>
    <w:semiHidden/>
    <w:qFormat/>
    <w:uiPriority w:val="99"/>
  </w:style>
  <w:style w:type="character" w:customStyle="1" w:styleId="41">
    <w:name w:val="Header Char"/>
    <w:basedOn w:val="20"/>
    <w:link w:val="14"/>
    <w:qFormat/>
    <w:uiPriority w:val="99"/>
    <w:rPr>
      <w:sz w:val="18"/>
      <w:szCs w:val="18"/>
    </w:rPr>
  </w:style>
  <w:style w:type="character" w:customStyle="1" w:styleId="42">
    <w:name w:val="Footer Char"/>
    <w:basedOn w:val="20"/>
    <w:link w:val="13"/>
    <w:qFormat/>
    <w:uiPriority w:val="99"/>
    <w:rPr>
      <w:sz w:val="18"/>
      <w:szCs w:val="18"/>
    </w:rPr>
  </w:style>
  <w:style w:type="paragraph" w:styleId="43">
    <w:name w:val="List Paragraph"/>
    <w:basedOn w:val="1"/>
    <w:uiPriority w:val="99"/>
    <w:pPr>
      <w:ind w:firstLine="420" w:firstLineChars="200"/>
    </w:pPr>
  </w:style>
  <w:style w:type="paragraph" w:customStyle="1" w:styleId="44">
    <w:name w:val="Revision"/>
    <w:hidden/>
    <w:semiHidden/>
    <w:uiPriority w:val="99"/>
    <w:rPr>
      <w:rFonts w:ascii="Times New Roman" w:hAnsi="Times New Roman" w:eastAsia="宋体" w:cs="Times New Roman"/>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2.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FD6B255C-0F1B-E445-90F5-CFCF1C697AE7}">
  <ds:schemaRefs/>
</ds:datastoreItem>
</file>

<file path=docProps/app.xml><?xml version="1.0" encoding="utf-8"?>
<Properties xmlns="http://schemas.openxmlformats.org/officeDocument/2006/extended-properties" xmlns:vt="http://schemas.openxmlformats.org/officeDocument/2006/docPropsVTypes">
  <Template>Normal.dotm</Template>
  <Pages>4</Pages>
  <Words>1166</Words>
  <Characters>6650</Characters>
  <Lines>55</Lines>
  <Paragraphs>15</Paragraphs>
  <TotalTime>0</TotalTime>
  <ScaleCrop>false</ScaleCrop>
  <LinksUpToDate>false</LinksUpToDate>
  <CharactersWithSpaces>7801</CharactersWithSpaces>
  <Application>WPS Office_11.1.0.9828_F1E327BC-269C-435d-A152-05C5408002CA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2019-08-27T14:53:00Z</dcterms:created>
  <dc:creator>Administrator</dc:creator>
  <cp:lastModifiedBy>walk alone</cp:lastModifiedBy>
  <cp:lastPrinted>2019-09-24T11:34:00Z</cp:lastPrinted>
  <dcterms:modified xsi:type="dcterms:W3CDTF">2020-07-14T04:02:28Z</dcterms:modified>
  <dc:title>Three-Year Action Plan for IT Reform and Opening Up</dc:title>
  <cp:revision>32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2052-11.1.0.9828</vt:lpwstr>
  </property>
</Properties>
</file>